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55" w:rsidRDefault="00B17A55" w:rsidP="00DE0184">
      <w:pPr>
        <w:jc w:val="center"/>
        <w:rPr>
          <w:b/>
        </w:rPr>
      </w:pPr>
    </w:p>
    <w:p w:rsidR="00DE0184" w:rsidRPr="00DE0184" w:rsidRDefault="00DE0184" w:rsidP="00DE0184">
      <w:pPr>
        <w:jc w:val="center"/>
        <w:rPr>
          <w:b/>
        </w:rPr>
      </w:pPr>
      <w:r w:rsidRPr="00DE0184">
        <w:rPr>
          <w:b/>
        </w:rPr>
        <w:t xml:space="preserve">АДМИНИСТРАЦИЯ ВИНОГРАДНЕНСКОГО </w:t>
      </w:r>
      <w:proofErr w:type="gramStart"/>
      <w:r w:rsidRPr="00DE0184">
        <w:rPr>
          <w:b/>
        </w:rPr>
        <w:t>СЕЛЬСКОГО</w:t>
      </w:r>
      <w:proofErr w:type="gramEnd"/>
    </w:p>
    <w:p w:rsidR="00DE0184" w:rsidRPr="00DE0184" w:rsidRDefault="00DE0184" w:rsidP="00DE0184">
      <w:pPr>
        <w:jc w:val="center"/>
        <w:rPr>
          <w:b/>
        </w:rPr>
      </w:pPr>
      <w:r w:rsidRPr="00DE0184">
        <w:rPr>
          <w:b/>
        </w:rPr>
        <w:t>МУНИЦИПАЛЬНОГО ОБРАЗОВАНИЯ    РЕСПУБЛИКИ КАЛМЫКИЯ</w:t>
      </w:r>
    </w:p>
    <w:p w:rsidR="00DE0184" w:rsidRPr="00DE0184" w:rsidRDefault="00DE0184" w:rsidP="00DE0184">
      <w:pPr>
        <w:tabs>
          <w:tab w:val="left" w:pos="6780"/>
        </w:tabs>
      </w:pPr>
      <w:r w:rsidRPr="00DE0184">
        <w:t xml:space="preserve">   </w:t>
      </w:r>
      <w:r w:rsidRPr="00DE0184">
        <w:tab/>
        <w:t xml:space="preserve"> </w:t>
      </w:r>
    </w:p>
    <w:p w:rsidR="00DE0184" w:rsidRPr="00DE0184" w:rsidRDefault="00DE0184" w:rsidP="00DE0184">
      <w:pPr>
        <w:pBdr>
          <w:bottom w:val="single" w:sz="12" w:space="1" w:color="auto"/>
        </w:pBdr>
        <w:tabs>
          <w:tab w:val="left" w:pos="6780"/>
        </w:tabs>
        <w:jc w:val="center"/>
        <w:rPr>
          <w:sz w:val="16"/>
          <w:szCs w:val="16"/>
        </w:rPr>
      </w:pPr>
      <w:r w:rsidRPr="00DE0184">
        <w:rPr>
          <w:sz w:val="16"/>
          <w:szCs w:val="16"/>
        </w:rPr>
        <w:t xml:space="preserve">Республика Калмыкия  </w:t>
      </w:r>
      <w:proofErr w:type="spellStart"/>
      <w:r w:rsidRPr="00DE0184">
        <w:rPr>
          <w:sz w:val="16"/>
          <w:szCs w:val="16"/>
        </w:rPr>
        <w:t>Городовиковский</w:t>
      </w:r>
      <w:proofErr w:type="spellEnd"/>
      <w:r w:rsidRPr="00DE0184">
        <w:rPr>
          <w:sz w:val="16"/>
          <w:szCs w:val="16"/>
        </w:rPr>
        <w:t xml:space="preserve"> район  с.Виноградное </w:t>
      </w:r>
      <w:proofErr w:type="spellStart"/>
      <w:r w:rsidRPr="00DE0184">
        <w:rPr>
          <w:sz w:val="16"/>
          <w:szCs w:val="16"/>
        </w:rPr>
        <w:t>ул</w:t>
      </w:r>
      <w:proofErr w:type="gramStart"/>
      <w:r w:rsidRPr="00DE0184">
        <w:rPr>
          <w:sz w:val="16"/>
          <w:szCs w:val="16"/>
        </w:rPr>
        <w:t>.О</w:t>
      </w:r>
      <w:proofErr w:type="gramEnd"/>
      <w:r w:rsidRPr="00DE0184">
        <w:rPr>
          <w:sz w:val="16"/>
          <w:szCs w:val="16"/>
        </w:rPr>
        <w:t>ктябрьская</w:t>
      </w:r>
      <w:proofErr w:type="spellEnd"/>
      <w:r w:rsidRPr="00DE0184">
        <w:rPr>
          <w:sz w:val="16"/>
          <w:szCs w:val="16"/>
        </w:rPr>
        <w:t xml:space="preserve"> 109 </w:t>
      </w:r>
    </w:p>
    <w:p w:rsidR="00DE0184" w:rsidRPr="00DE0184" w:rsidRDefault="00DE0184" w:rsidP="00DE0184">
      <w:pPr>
        <w:pBdr>
          <w:bottom w:val="single" w:sz="12" w:space="1" w:color="auto"/>
        </w:pBdr>
        <w:tabs>
          <w:tab w:val="left" w:pos="6780"/>
        </w:tabs>
        <w:jc w:val="center"/>
        <w:rPr>
          <w:sz w:val="16"/>
          <w:szCs w:val="16"/>
        </w:rPr>
      </w:pPr>
      <w:r w:rsidRPr="00DE0184">
        <w:rPr>
          <w:sz w:val="16"/>
          <w:szCs w:val="16"/>
        </w:rPr>
        <w:t xml:space="preserve">код 84731телефон   97432  индекс 359062  </w:t>
      </w:r>
      <w:r w:rsidRPr="00DE0184">
        <w:rPr>
          <w:sz w:val="16"/>
          <w:szCs w:val="16"/>
          <w:lang w:val="en-US"/>
        </w:rPr>
        <w:t>e</w:t>
      </w:r>
      <w:r w:rsidRPr="00DE0184">
        <w:rPr>
          <w:sz w:val="16"/>
          <w:szCs w:val="16"/>
        </w:rPr>
        <w:t>-</w:t>
      </w:r>
      <w:r w:rsidRPr="00DE0184">
        <w:rPr>
          <w:sz w:val="16"/>
          <w:szCs w:val="16"/>
          <w:lang w:val="en-US"/>
        </w:rPr>
        <w:t>mail</w:t>
      </w:r>
      <w:proofErr w:type="gramStart"/>
      <w:r w:rsidRPr="00DE0184">
        <w:rPr>
          <w:sz w:val="16"/>
          <w:szCs w:val="16"/>
        </w:rPr>
        <w:t xml:space="preserve"> :</w:t>
      </w:r>
      <w:proofErr w:type="gramEnd"/>
      <w:r w:rsidRPr="00DE0184">
        <w:rPr>
          <w:sz w:val="16"/>
          <w:szCs w:val="16"/>
        </w:rPr>
        <w:t xml:space="preserve"> </w:t>
      </w:r>
      <w:proofErr w:type="spellStart"/>
      <w:r w:rsidRPr="00DE0184">
        <w:rPr>
          <w:sz w:val="16"/>
          <w:szCs w:val="16"/>
          <w:lang w:val="en-US"/>
        </w:rPr>
        <w:t>vinograd</w:t>
      </w:r>
      <w:proofErr w:type="spellEnd"/>
      <w:r w:rsidRPr="00DE0184">
        <w:rPr>
          <w:sz w:val="16"/>
          <w:szCs w:val="16"/>
        </w:rPr>
        <w:t>.</w:t>
      </w:r>
      <w:proofErr w:type="spellStart"/>
      <w:r w:rsidRPr="00DE0184">
        <w:rPr>
          <w:sz w:val="16"/>
          <w:szCs w:val="16"/>
          <w:lang w:val="en-US"/>
        </w:rPr>
        <w:t>smo</w:t>
      </w:r>
      <w:proofErr w:type="spellEnd"/>
      <w:r w:rsidRPr="00DE0184">
        <w:rPr>
          <w:sz w:val="16"/>
          <w:szCs w:val="16"/>
        </w:rPr>
        <w:t>@</w:t>
      </w:r>
      <w:r w:rsidRPr="00DE0184">
        <w:rPr>
          <w:sz w:val="16"/>
          <w:szCs w:val="16"/>
          <w:lang w:val="en-US"/>
        </w:rPr>
        <w:t>mail</w:t>
      </w:r>
      <w:r w:rsidRPr="00DE0184">
        <w:rPr>
          <w:sz w:val="16"/>
          <w:szCs w:val="16"/>
        </w:rPr>
        <w:t>.</w:t>
      </w:r>
      <w:proofErr w:type="spellStart"/>
      <w:r w:rsidRPr="00DE0184">
        <w:rPr>
          <w:sz w:val="16"/>
          <w:szCs w:val="16"/>
          <w:lang w:val="en-US"/>
        </w:rPr>
        <w:t>ru</w:t>
      </w:r>
      <w:proofErr w:type="spellEnd"/>
    </w:p>
    <w:p w:rsidR="00DE0184" w:rsidRPr="00DE0184" w:rsidRDefault="00DE0184" w:rsidP="00DE0184"/>
    <w:p w:rsidR="00DE0184" w:rsidRPr="00DE0184" w:rsidRDefault="00DE0184" w:rsidP="00DE0184">
      <w:pPr>
        <w:jc w:val="center"/>
      </w:pPr>
    </w:p>
    <w:p w:rsidR="00DE0184" w:rsidRPr="00DE0184" w:rsidRDefault="00F15EF0" w:rsidP="00DE0184">
      <w:pPr>
        <w:widowControl w:val="0"/>
        <w:autoSpaceDE w:val="0"/>
        <w:autoSpaceDN w:val="0"/>
        <w:adjustRightInd w:val="0"/>
        <w:outlineLvl w:val="0"/>
      </w:pPr>
      <w:r>
        <w:rPr>
          <w:b/>
        </w:rPr>
        <w:t>1</w:t>
      </w:r>
      <w:r w:rsidR="00FE3575">
        <w:rPr>
          <w:b/>
        </w:rPr>
        <w:t>8.03.</w:t>
      </w:r>
      <w:r w:rsidR="00B20F12">
        <w:rPr>
          <w:b/>
        </w:rPr>
        <w:t>2019</w:t>
      </w:r>
      <w:r w:rsidR="00DE0184" w:rsidRPr="00DE0184">
        <w:rPr>
          <w:b/>
        </w:rPr>
        <w:t xml:space="preserve">                              Постановление №</w:t>
      </w:r>
      <w:r w:rsidR="00FE3575">
        <w:rPr>
          <w:b/>
        </w:rPr>
        <w:t xml:space="preserve"> 19</w:t>
      </w:r>
      <w:r w:rsidR="00DE0184" w:rsidRPr="00DE0184">
        <w:rPr>
          <w:b/>
        </w:rPr>
        <w:t xml:space="preserve">                  с.Виноградное</w:t>
      </w:r>
    </w:p>
    <w:p w:rsidR="00DE0184" w:rsidRPr="00DE0184" w:rsidRDefault="00DE0184" w:rsidP="00DE01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"/>
      <w:bookmarkEnd w:id="0"/>
      <w:r w:rsidRPr="00DE0184">
        <w:rPr>
          <w:b/>
          <w:bCs/>
        </w:rPr>
        <w:t xml:space="preserve"> </w:t>
      </w:r>
    </w:p>
    <w:p w:rsidR="00DE0184" w:rsidRPr="00DE0184" w:rsidRDefault="00DE0184" w:rsidP="00DE0184">
      <w:pPr>
        <w:rPr>
          <w:b/>
        </w:rPr>
      </w:pPr>
    </w:p>
    <w:p w:rsidR="00DE0184" w:rsidRPr="00DE0184" w:rsidRDefault="00DE0184" w:rsidP="00DE0184">
      <w:pPr>
        <w:jc w:val="center"/>
        <w:rPr>
          <w:b/>
        </w:rPr>
      </w:pPr>
      <w:r w:rsidRPr="00DE0184">
        <w:rPr>
          <w:b/>
        </w:rPr>
        <w:t xml:space="preserve">Об утверждении муниципальной  программы  « Комплексное развитие систем </w:t>
      </w:r>
      <w:r w:rsidR="00FE52EA">
        <w:rPr>
          <w:b/>
        </w:rPr>
        <w:t>транспортной</w:t>
      </w:r>
      <w:r w:rsidRPr="00DE0184">
        <w:rPr>
          <w:b/>
        </w:rPr>
        <w:t xml:space="preserve"> инфраструктуры Виноградненского сельского муниципального образования Республики Калмыкия» на 201</w:t>
      </w:r>
      <w:r w:rsidR="00B20F12">
        <w:rPr>
          <w:b/>
        </w:rPr>
        <w:t>9</w:t>
      </w:r>
      <w:r w:rsidRPr="00DE0184">
        <w:rPr>
          <w:b/>
        </w:rPr>
        <w:t>-20</w:t>
      </w:r>
      <w:r w:rsidR="00B20F12">
        <w:rPr>
          <w:b/>
        </w:rPr>
        <w:t>2</w:t>
      </w:r>
      <w:r w:rsidR="00D0676B">
        <w:rPr>
          <w:b/>
        </w:rPr>
        <w:t>9</w:t>
      </w:r>
      <w:r w:rsidRPr="00DE0184">
        <w:rPr>
          <w:b/>
        </w:rPr>
        <w:t xml:space="preserve"> годы</w:t>
      </w:r>
    </w:p>
    <w:p w:rsidR="00DE0184" w:rsidRPr="00FA6810" w:rsidRDefault="00DE0184" w:rsidP="00DE0184">
      <w:pPr>
        <w:rPr>
          <w:color w:val="000000"/>
          <w:sz w:val="28"/>
          <w:szCs w:val="28"/>
        </w:rPr>
      </w:pPr>
      <w:r w:rsidRPr="00DE0184">
        <w:rPr>
          <w:sz w:val="22"/>
          <w:szCs w:val="22"/>
        </w:rPr>
        <w:t xml:space="preserve">        </w:t>
      </w:r>
      <w:r w:rsidRPr="00FA6810">
        <w:t xml:space="preserve">В соответствии с </w:t>
      </w:r>
      <w:r w:rsidR="00892D6A" w:rsidRPr="00FA6810">
        <w:t xml:space="preserve">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 </w:t>
      </w:r>
      <w:r w:rsidRPr="00FA6810">
        <w:t xml:space="preserve">Федеральным законом от 30 декабря 2012 г. №289-ФЗ «О внесении изменений в Градостроительный кодекс Российской Федерации и отдельные законодательные акты Российской Федерации»,   </w:t>
      </w:r>
    </w:p>
    <w:p w:rsidR="00DE0184" w:rsidRPr="00FA6810" w:rsidRDefault="00DE0184" w:rsidP="00DE0184">
      <w:pPr>
        <w:rPr>
          <w:b/>
        </w:rPr>
      </w:pPr>
      <w:r w:rsidRPr="00FA6810">
        <w:rPr>
          <w:b/>
          <w:color w:val="000000"/>
          <w:sz w:val="28"/>
          <w:szCs w:val="28"/>
        </w:rPr>
        <w:t xml:space="preserve">                                            постановляю:</w:t>
      </w:r>
    </w:p>
    <w:p w:rsidR="00DE0184" w:rsidRPr="00FA6810" w:rsidRDefault="00DE0184" w:rsidP="00DE0184">
      <w:r w:rsidRPr="00FA6810">
        <w:t xml:space="preserve">1.Утвердить муниципальную программу «Комплексное развитие  систем </w:t>
      </w:r>
      <w:r w:rsidR="008C4616">
        <w:t xml:space="preserve">транспортной </w:t>
      </w:r>
      <w:r w:rsidRPr="00FA6810">
        <w:t>инфраструктуры Виноградненского сельского муниципального образования Республики Калмыкия»  на 201</w:t>
      </w:r>
      <w:r w:rsidR="00B20F12" w:rsidRPr="00FA6810">
        <w:t>9</w:t>
      </w:r>
      <w:r w:rsidRPr="00FA6810">
        <w:t>-20</w:t>
      </w:r>
      <w:r w:rsidR="00B20F12" w:rsidRPr="00FA6810">
        <w:t>2</w:t>
      </w:r>
      <w:r w:rsidR="008C4616">
        <w:t>9</w:t>
      </w:r>
      <w:r w:rsidRPr="00FA6810">
        <w:t xml:space="preserve"> годы</w:t>
      </w:r>
      <w:proofErr w:type="gramStart"/>
      <w:r w:rsidRPr="00FA6810">
        <w:t>.</w:t>
      </w:r>
      <w:proofErr w:type="gramEnd"/>
      <w:r w:rsidRPr="00FA6810">
        <w:t xml:space="preserve"> (</w:t>
      </w:r>
      <w:proofErr w:type="gramStart"/>
      <w:r w:rsidRPr="00FA6810">
        <w:t>п</w:t>
      </w:r>
      <w:proofErr w:type="gramEnd"/>
      <w:r w:rsidRPr="00FA6810">
        <w:t>риложение)</w:t>
      </w:r>
    </w:p>
    <w:p w:rsidR="00DE0184" w:rsidRPr="00FA6810" w:rsidRDefault="00DE0184" w:rsidP="00DE0184">
      <w:r w:rsidRPr="00FA6810">
        <w:t>2.Предусмотреть в бюджет</w:t>
      </w:r>
      <w:r w:rsidR="008C4616">
        <w:t xml:space="preserve">е </w:t>
      </w:r>
      <w:r w:rsidRPr="00FA6810">
        <w:t>финансирование на реализацию вышеуказанной программы.</w:t>
      </w:r>
    </w:p>
    <w:p w:rsidR="00DE0184" w:rsidRPr="00FA6810" w:rsidRDefault="00DE0184" w:rsidP="00DE0184">
      <w:r w:rsidRPr="00FA6810">
        <w:t>3.В процессе реализации программы объемы финансовых средств могут корректироваться.</w:t>
      </w:r>
    </w:p>
    <w:p w:rsidR="00DE0184" w:rsidRPr="00FA6810" w:rsidRDefault="00DE0184" w:rsidP="00DE0184">
      <w:pPr>
        <w:widowControl w:val="0"/>
        <w:autoSpaceDE w:val="0"/>
        <w:autoSpaceDN w:val="0"/>
        <w:adjustRightInd w:val="0"/>
        <w:jc w:val="both"/>
      </w:pPr>
      <w:r w:rsidRPr="00FA6810">
        <w:t>4. Администрации Виноградненского сельского  муниципального образования Республики Калмыкия:</w:t>
      </w:r>
    </w:p>
    <w:p w:rsidR="00DE0184" w:rsidRPr="00FA6810" w:rsidRDefault="00DE0184" w:rsidP="00DE0184">
      <w:pPr>
        <w:widowControl w:val="0"/>
        <w:autoSpaceDE w:val="0"/>
        <w:autoSpaceDN w:val="0"/>
        <w:adjustRightInd w:val="0"/>
        <w:ind w:firstLine="540"/>
        <w:jc w:val="both"/>
      </w:pPr>
      <w:r w:rsidRPr="00FA6810">
        <w:t xml:space="preserve">- ежегодно представлять  отчет о ходе выполнения </w:t>
      </w:r>
      <w:hyperlink r:id="rId7" w:anchor="Par40#Par40" w:history="1">
        <w:r w:rsidRPr="00FA6810">
          <w:rPr>
            <w:color w:val="000000"/>
          </w:rPr>
          <w:t>программы</w:t>
        </w:r>
      </w:hyperlink>
      <w:r w:rsidRPr="00FA6810">
        <w:t xml:space="preserve"> "Комплексное развитие систем </w:t>
      </w:r>
      <w:r w:rsidR="00FA6810" w:rsidRPr="00FA6810">
        <w:t>транспортной</w:t>
      </w:r>
      <w:r w:rsidRPr="00FA6810">
        <w:t xml:space="preserve"> инфраструктуры Виноградненского сельского муниципального образования Республики Калмыкия»  на  201</w:t>
      </w:r>
      <w:r w:rsidR="00B20F12" w:rsidRPr="00FA6810">
        <w:t>9</w:t>
      </w:r>
      <w:r w:rsidRPr="00FA6810">
        <w:t>-20</w:t>
      </w:r>
      <w:r w:rsidR="00B20F12" w:rsidRPr="00FA6810">
        <w:t>2</w:t>
      </w:r>
      <w:r w:rsidR="00FE3575" w:rsidRPr="00FA6810">
        <w:t>9</w:t>
      </w:r>
      <w:r w:rsidRPr="00FA6810">
        <w:t xml:space="preserve"> годы  Собранию депутатов Виноградненского сельского  муниципального образования Республики Калмыкия;</w:t>
      </w:r>
    </w:p>
    <w:p w:rsidR="00DE0184" w:rsidRPr="00FA6810" w:rsidRDefault="00DE0184" w:rsidP="00DE0184">
      <w:r w:rsidRPr="00FA6810">
        <w:t>5. Контроль над исполнением настоящего постановления оставляю за собой.</w:t>
      </w:r>
    </w:p>
    <w:p w:rsidR="00DE0184" w:rsidRPr="00DE0184" w:rsidRDefault="00DE0184" w:rsidP="00DE0184">
      <w:r w:rsidRPr="00FA6810">
        <w:t>6.</w:t>
      </w:r>
      <w:proofErr w:type="gramStart"/>
      <w:r w:rsidRPr="00FA6810">
        <w:t>Разместить</w:t>
      </w:r>
      <w:proofErr w:type="gramEnd"/>
      <w:r w:rsidRPr="00FA6810">
        <w:t xml:space="preserve"> настоящее постановление на официальном сайте администрации в сети Интернет.</w:t>
      </w:r>
    </w:p>
    <w:p w:rsidR="00DE0184" w:rsidRPr="00DE0184" w:rsidRDefault="00DE0184" w:rsidP="00DE0184"/>
    <w:p w:rsidR="00DE0184" w:rsidRPr="00DE0184" w:rsidRDefault="00DE0184" w:rsidP="00DE0184">
      <w:pPr>
        <w:rPr>
          <w:b/>
        </w:rPr>
      </w:pPr>
      <w:r w:rsidRPr="00DE0184">
        <w:rPr>
          <w:b/>
        </w:rPr>
        <w:t xml:space="preserve">Глава Виноградненского </w:t>
      </w:r>
      <w:bookmarkStart w:id="1" w:name="_GoBack"/>
      <w:bookmarkEnd w:id="1"/>
    </w:p>
    <w:p w:rsidR="00DE0184" w:rsidRPr="00DE0184" w:rsidRDefault="00DE0184" w:rsidP="00DE0184">
      <w:pPr>
        <w:rPr>
          <w:b/>
        </w:rPr>
      </w:pPr>
      <w:r w:rsidRPr="00DE0184">
        <w:rPr>
          <w:b/>
        </w:rPr>
        <w:t>сельского муниципального образования</w:t>
      </w:r>
    </w:p>
    <w:p w:rsidR="00DE0184" w:rsidRPr="00DE0184" w:rsidRDefault="00DE0184" w:rsidP="00DE0184">
      <w:pPr>
        <w:rPr>
          <w:b/>
        </w:rPr>
      </w:pPr>
      <w:r w:rsidRPr="00DE0184">
        <w:rPr>
          <w:b/>
        </w:rPr>
        <w:t>Республики Калмыкия</w:t>
      </w:r>
      <w:r w:rsidR="00411791">
        <w:rPr>
          <w:b/>
        </w:rPr>
        <w:t xml:space="preserve"> (</w:t>
      </w:r>
      <w:proofErr w:type="spellStart"/>
      <w:r w:rsidR="00411791">
        <w:rPr>
          <w:b/>
        </w:rPr>
        <w:t>ахлачи</w:t>
      </w:r>
      <w:proofErr w:type="spellEnd"/>
      <w:r w:rsidR="00411791">
        <w:rPr>
          <w:b/>
        </w:rPr>
        <w:t>)</w:t>
      </w:r>
      <w:r w:rsidRPr="00DE0184">
        <w:rPr>
          <w:b/>
        </w:rPr>
        <w:t xml:space="preserve">         </w:t>
      </w:r>
      <w:r w:rsidR="00411791">
        <w:rPr>
          <w:b/>
        </w:rPr>
        <w:t xml:space="preserve">                         </w:t>
      </w:r>
      <w:r w:rsidRPr="00DE0184">
        <w:rPr>
          <w:b/>
        </w:rPr>
        <w:t>____________</w:t>
      </w:r>
      <w:r w:rsidR="00411791">
        <w:rPr>
          <w:b/>
        </w:rPr>
        <w:t xml:space="preserve"> </w:t>
      </w:r>
      <w:proofErr w:type="spellStart"/>
      <w:r w:rsidR="00411791">
        <w:rPr>
          <w:b/>
        </w:rPr>
        <w:t>С.Е.Лунин</w:t>
      </w:r>
      <w:proofErr w:type="spellEnd"/>
      <w:r w:rsidRPr="00DE0184">
        <w:rPr>
          <w:b/>
        </w:rPr>
        <w:t xml:space="preserve">                   </w:t>
      </w:r>
    </w:p>
    <w:p w:rsidR="00DE0184" w:rsidRPr="00DE0184" w:rsidRDefault="00DE0184" w:rsidP="00DE0184">
      <w:pPr>
        <w:rPr>
          <w:b/>
        </w:rPr>
        <w:sectPr w:rsidR="00DE0184" w:rsidRPr="00DE0184">
          <w:pgSz w:w="11906" w:h="16838"/>
          <w:pgMar w:top="1134" w:right="850" w:bottom="1134" w:left="1701" w:header="708" w:footer="708" w:gutter="0"/>
          <w:cols w:space="720"/>
        </w:sectPr>
      </w:pPr>
      <w:r w:rsidRPr="00DE0184">
        <w:rPr>
          <w:b/>
        </w:rPr>
        <w:t xml:space="preserve">  </w:t>
      </w:r>
    </w:p>
    <w:p w:rsidR="00DE0184" w:rsidRPr="00DE0184" w:rsidRDefault="00DE0184" w:rsidP="00DE01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bookmarkStart w:id="2" w:name="Par40"/>
      <w:bookmarkEnd w:id="2"/>
    </w:p>
    <w:p w:rsidR="00DE0184" w:rsidRPr="00DE0184" w:rsidRDefault="00DE0184" w:rsidP="00DE018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DE0184">
        <w:rPr>
          <w:rFonts w:ascii="Calibri" w:hAnsi="Calibri" w:cs="Calibri"/>
          <w:b/>
          <w:bCs/>
          <w:sz w:val="20"/>
          <w:szCs w:val="20"/>
        </w:rPr>
        <w:t xml:space="preserve">                                       </w:t>
      </w:r>
      <w:r>
        <w:rPr>
          <w:rFonts w:ascii="Calibri" w:hAnsi="Calibri" w:cs="Calibri"/>
          <w:b/>
          <w:bCs/>
          <w:sz w:val="20"/>
          <w:szCs w:val="20"/>
        </w:rPr>
        <w:t xml:space="preserve">                         </w:t>
      </w:r>
      <w:r w:rsidRPr="00DE0184">
        <w:rPr>
          <w:rFonts w:ascii="Calibri" w:hAnsi="Calibri" w:cs="Calibri"/>
          <w:b/>
          <w:bCs/>
          <w:sz w:val="20"/>
          <w:szCs w:val="20"/>
        </w:rPr>
        <w:t xml:space="preserve">Утверждена </w:t>
      </w:r>
    </w:p>
    <w:p w:rsidR="00DE0184" w:rsidRPr="00DE0184" w:rsidRDefault="00DE0184" w:rsidP="00DE018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DE0184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</w:t>
      </w:r>
      <w:r>
        <w:rPr>
          <w:rFonts w:ascii="Calibri" w:hAnsi="Calibri" w:cs="Calibri"/>
          <w:b/>
          <w:bCs/>
          <w:sz w:val="20"/>
          <w:szCs w:val="20"/>
        </w:rPr>
        <w:t xml:space="preserve">                      </w:t>
      </w:r>
      <w:r w:rsidRPr="00DE0184">
        <w:rPr>
          <w:rFonts w:ascii="Calibri" w:hAnsi="Calibri" w:cs="Calibri"/>
          <w:b/>
          <w:bCs/>
          <w:sz w:val="20"/>
          <w:szCs w:val="20"/>
        </w:rPr>
        <w:t>Постановлением администрации</w:t>
      </w:r>
    </w:p>
    <w:p w:rsidR="00DE0184" w:rsidRPr="00DE0184" w:rsidRDefault="00DE0184" w:rsidP="00DE018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DE0184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</w:t>
      </w:r>
      <w:r>
        <w:rPr>
          <w:rFonts w:ascii="Calibri" w:hAnsi="Calibri" w:cs="Calibri"/>
          <w:b/>
          <w:bCs/>
          <w:sz w:val="20"/>
          <w:szCs w:val="20"/>
        </w:rPr>
        <w:t xml:space="preserve">                         </w:t>
      </w:r>
      <w:r w:rsidRPr="00DE0184">
        <w:rPr>
          <w:rFonts w:ascii="Calibri" w:hAnsi="Calibri" w:cs="Calibri"/>
          <w:b/>
          <w:bCs/>
          <w:sz w:val="20"/>
          <w:szCs w:val="20"/>
        </w:rPr>
        <w:t>Виноградненского СМО</w:t>
      </w:r>
    </w:p>
    <w:p w:rsidR="00DE0184" w:rsidRPr="00DE0184" w:rsidRDefault="00DE0184" w:rsidP="00DE018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0"/>
          <w:szCs w:val="20"/>
        </w:rPr>
      </w:pPr>
      <w:r w:rsidRPr="00DE0184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Pr="00DE0184">
        <w:rPr>
          <w:rFonts w:ascii="Calibri" w:hAnsi="Calibri" w:cs="Calibri"/>
          <w:b/>
          <w:bCs/>
          <w:sz w:val="20"/>
          <w:szCs w:val="20"/>
        </w:rPr>
        <w:t xml:space="preserve">Республики Калмыкия от </w:t>
      </w:r>
      <w:r w:rsidR="00FA6810">
        <w:rPr>
          <w:rFonts w:ascii="Calibri" w:hAnsi="Calibri" w:cs="Calibri"/>
          <w:b/>
          <w:bCs/>
          <w:sz w:val="20"/>
          <w:szCs w:val="20"/>
        </w:rPr>
        <w:t>18.03.2019</w:t>
      </w:r>
      <w:r w:rsidRPr="00DE0184">
        <w:rPr>
          <w:rFonts w:ascii="Calibri" w:hAnsi="Calibri" w:cs="Calibri"/>
          <w:b/>
          <w:bCs/>
          <w:sz w:val="20"/>
          <w:szCs w:val="20"/>
        </w:rPr>
        <w:t xml:space="preserve"> №</w:t>
      </w:r>
      <w:r w:rsidR="00FA6810">
        <w:rPr>
          <w:rFonts w:ascii="Calibri" w:hAnsi="Calibri" w:cs="Calibri"/>
          <w:b/>
          <w:bCs/>
          <w:sz w:val="20"/>
          <w:szCs w:val="20"/>
        </w:rPr>
        <w:t>19</w:t>
      </w:r>
    </w:p>
    <w:p w:rsidR="00DE0184" w:rsidRPr="00DE0184" w:rsidRDefault="00DE0184" w:rsidP="00DE018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DE0184" w:rsidRPr="00DE0184" w:rsidRDefault="00DE0184" w:rsidP="00DE018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DE0184" w:rsidRPr="00DE0184" w:rsidRDefault="00DE0184" w:rsidP="00DE018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DE0184" w:rsidRPr="00DE0184" w:rsidRDefault="00DE0184" w:rsidP="00DE018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E52EA" w:rsidRPr="00FE52EA" w:rsidRDefault="00FE52EA" w:rsidP="00FE52EA">
      <w:pPr>
        <w:suppressAutoHyphens/>
        <w:spacing w:line="276" w:lineRule="auto"/>
        <w:rPr>
          <w:rFonts w:eastAsia="Calibri"/>
          <w:b/>
          <w:kern w:val="2"/>
          <w:sz w:val="44"/>
          <w:szCs w:val="44"/>
          <w:lang w:eastAsia="ar-SA"/>
        </w:rPr>
      </w:pPr>
      <w:r w:rsidRPr="00FE52EA">
        <w:rPr>
          <w:rFonts w:eastAsia="Calibri"/>
          <w:b/>
          <w:kern w:val="2"/>
          <w:lang w:eastAsia="ar-SA"/>
        </w:rPr>
        <w:t xml:space="preserve">     </w:t>
      </w: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b/>
          <w:kern w:val="2"/>
          <w:sz w:val="44"/>
          <w:szCs w:val="44"/>
          <w:lang w:eastAsia="ar-SA"/>
        </w:rPr>
      </w:pPr>
      <w:r w:rsidRPr="00FE52EA">
        <w:rPr>
          <w:rFonts w:eastAsia="Calibri"/>
          <w:b/>
          <w:kern w:val="2"/>
          <w:sz w:val="44"/>
          <w:szCs w:val="44"/>
          <w:lang w:eastAsia="ar-SA"/>
        </w:rPr>
        <w:t xml:space="preserve">Программа комплексного развития транспортной инфраструктуры </w:t>
      </w:r>
      <w:r>
        <w:rPr>
          <w:rFonts w:eastAsia="Calibri"/>
          <w:b/>
          <w:color w:val="000000"/>
          <w:kern w:val="2"/>
          <w:sz w:val="44"/>
          <w:szCs w:val="44"/>
          <w:lang w:eastAsia="ar-SA"/>
        </w:rPr>
        <w:t xml:space="preserve">Виноградненского сельского муниципального образования Республики </w:t>
      </w:r>
      <w:r w:rsidR="00D1437F">
        <w:rPr>
          <w:rFonts w:eastAsia="Calibri"/>
          <w:b/>
          <w:color w:val="000000"/>
          <w:kern w:val="2"/>
          <w:sz w:val="44"/>
          <w:szCs w:val="44"/>
          <w:lang w:eastAsia="ar-SA"/>
        </w:rPr>
        <w:t>К</w:t>
      </w:r>
      <w:r>
        <w:rPr>
          <w:rFonts w:eastAsia="Calibri"/>
          <w:b/>
          <w:color w:val="000000"/>
          <w:kern w:val="2"/>
          <w:sz w:val="44"/>
          <w:szCs w:val="44"/>
          <w:lang w:eastAsia="ar-SA"/>
        </w:rPr>
        <w:t>алмыкия</w:t>
      </w: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  <w:r w:rsidRPr="00FE52EA">
        <w:rPr>
          <w:rFonts w:eastAsia="Calibri"/>
          <w:b/>
          <w:kern w:val="2"/>
          <w:sz w:val="44"/>
          <w:szCs w:val="44"/>
          <w:lang w:eastAsia="ar-SA"/>
        </w:rPr>
        <w:t>на период 201</w:t>
      </w:r>
      <w:r>
        <w:rPr>
          <w:rFonts w:eastAsia="Calibri"/>
          <w:b/>
          <w:kern w:val="2"/>
          <w:sz w:val="44"/>
          <w:szCs w:val="44"/>
          <w:lang w:eastAsia="ar-SA"/>
        </w:rPr>
        <w:t>9</w:t>
      </w:r>
      <w:r w:rsidRPr="00FE52EA">
        <w:rPr>
          <w:rFonts w:eastAsia="Calibri"/>
          <w:b/>
          <w:kern w:val="2"/>
          <w:sz w:val="44"/>
          <w:szCs w:val="44"/>
          <w:lang w:eastAsia="ar-SA"/>
        </w:rPr>
        <w:t xml:space="preserve"> -202</w:t>
      </w:r>
      <w:r>
        <w:rPr>
          <w:rFonts w:eastAsia="Calibri"/>
          <w:b/>
          <w:kern w:val="2"/>
          <w:sz w:val="44"/>
          <w:szCs w:val="44"/>
          <w:lang w:eastAsia="ar-SA"/>
        </w:rPr>
        <w:t>9</w:t>
      </w:r>
      <w:r w:rsidRPr="00FE52EA">
        <w:rPr>
          <w:rFonts w:eastAsia="Calibri"/>
          <w:b/>
          <w:kern w:val="2"/>
          <w:sz w:val="44"/>
          <w:szCs w:val="44"/>
          <w:lang w:eastAsia="ar-SA"/>
        </w:rPr>
        <w:t xml:space="preserve"> годы</w:t>
      </w: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b/>
          <w:kern w:val="2"/>
          <w:sz w:val="32"/>
          <w:szCs w:val="3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shd w:val="clear" w:color="auto" w:fill="FFFF00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shd w:val="clear" w:color="auto" w:fill="FFFF00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shd w:val="clear" w:color="auto" w:fill="FFFF00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jc w:val="center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rPr>
          <w:rFonts w:eastAsia="Calibri"/>
          <w:kern w:val="2"/>
          <w:sz w:val="22"/>
          <w:szCs w:val="22"/>
          <w:lang w:eastAsia="ar-SA"/>
        </w:rPr>
      </w:pPr>
    </w:p>
    <w:p w:rsidR="00FE52EA" w:rsidRDefault="00FE52EA" w:rsidP="00FE52EA">
      <w:pPr>
        <w:suppressAutoHyphens/>
        <w:spacing w:line="276" w:lineRule="auto"/>
        <w:rPr>
          <w:rFonts w:eastAsia="Calibri"/>
          <w:kern w:val="2"/>
          <w:sz w:val="22"/>
          <w:szCs w:val="22"/>
          <w:lang w:eastAsia="ar-SA"/>
        </w:rPr>
      </w:pPr>
    </w:p>
    <w:p w:rsidR="00FE52EA" w:rsidRDefault="00FE52EA" w:rsidP="00FE52EA">
      <w:pPr>
        <w:suppressAutoHyphens/>
        <w:spacing w:line="276" w:lineRule="auto"/>
        <w:rPr>
          <w:rFonts w:eastAsia="Calibri"/>
          <w:kern w:val="2"/>
          <w:sz w:val="22"/>
          <w:szCs w:val="22"/>
          <w:lang w:eastAsia="ar-SA"/>
        </w:rPr>
      </w:pPr>
    </w:p>
    <w:p w:rsidR="00FE52EA" w:rsidRDefault="00FE52EA" w:rsidP="00FE52EA">
      <w:pPr>
        <w:suppressAutoHyphens/>
        <w:spacing w:line="276" w:lineRule="auto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276" w:lineRule="auto"/>
        <w:rPr>
          <w:rFonts w:eastAsia="Calibri"/>
          <w:b/>
          <w:kern w:val="2"/>
          <w:sz w:val="22"/>
          <w:szCs w:val="22"/>
          <w:lang w:eastAsia="ar-SA"/>
        </w:rPr>
      </w:pPr>
    </w:p>
    <w:p w:rsidR="00FE52EA" w:rsidRDefault="00FE52EA" w:rsidP="00FE52EA">
      <w:pPr>
        <w:suppressAutoHyphens/>
        <w:spacing w:line="100" w:lineRule="atLeast"/>
        <w:jc w:val="center"/>
        <w:rPr>
          <w:rFonts w:eastAsia="Calibri"/>
          <w:kern w:val="2"/>
          <w:szCs w:val="28"/>
          <w:lang w:eastAsia="ar-SA"/>
        </w:rPr>
      </w:pPr>
    </w:p>
    <w:p w:rsidR="00FE52EA" w:rsidRDefault="00FE52EA" w:rsidP="00FE52EA">
      <w:pPr>
        <w:suppressAutoHyphens/>
        <w:spacing w:line="100" w:lineRule="atLeast"/>
        <w:jc w:val="center"/>
        <w:rPr>
          <w:rFonts w:eastAsia="Calibri"/>
          <w:kern w:val="2"/>
          <w:szCs w:val="28"/>
          <w:lang w:eastAsia="ar-SA"/>
        </w:rPr>
      </w:pPr>
    </w:p>
    <w:p w:rsidR="00FE52EA" w:rsidRPr="00FE52EA" w:rsidRDefault="00FE52EA" w:rsidP="00FE52EA">
      <w:pPr>
        <w:suppressAutoHyphens/>
        <w:spacing w:line="100" w:lineRule="atLeast"/>
        <w:jc w:val="center"/>
        <w:rPr>
          <w:rFonts w:eastAsia="Calibri"/>
          <w:kern w:val="2"/>
          <w:szCs w:val="28"/>
          <w:lang w:eastAsia="ar-SA"/>
        </w:rPr>
      </w:pPr>
    </w:p>
    <w:p w:rsidR="00FE52EA" w:rsidRPr="00FE52EA" w:rsidRDefault="00FE52EA" w:rsidP="00FE52EA">
      <w:pPr>
        <w:suppressAutoHyphens/>
        <w:spacing w:line="100" w:lineRule="atLeast"/>
        <w:rPr>
          <w:rFonts w:eastAsia="Calibri"/>
          <w:b/>
          <w:kern w:val="2"/>
          <w:lang w:eastAsia="ar-SA"/>
        </w:rPr>
      </w:pPr>
      <w:r w:rsidRPr="00FE52EA">
        <w:rPr>
          <w:rFonts w:eastAsia="Calibri"/>
          <w:kern w:val="2"/>
          <w:szCs w:val="28"/>
          <w:lang w:eastAsia="ar-SA"/>
        </w:rPr>
        <w:t xml:space="preserve">                                                                       </w:t>
      </w:r>
      <w:r w:rsidRPr="00FE52EA">
        <w:rPr>
          <w:rFonts w:eastAsia="Calibri"/>
          <w:kern w:val="2"/>
          <w:lang w:eastAsia="ar-SA"/>
        </w:rPr>
        <w:t xml:space="preserve"> </w:t>
      </w:r>
    </w:p>
    <w:p w:rsidR="00FE52EA" w:rsidRPr="00FE52EA" w:rsidRDefault="00FE52EA" w:rsidP="00FE52EA">
      <w:pPr>
        <w:suppressAutoHyphens/>
        <w:spacing w:line="100" w:lineRule="atLeast"/>
        <w:rPr>
          <w:rFonts w:eastAsia="Calibri"/>
          <w:b/>
          <w:kern w:val="2"/>
          <w:sz w:val="32"/>
          <w:szCs w:val="32"/>
          <w:lang w:eastAsia="ar-SA"/>
        </w:rPr>
      </w:pPr>
      <w:r w:rsidRPr="00FE52EA">
        <w:rPr>
          <w:rFonts w:eastAsia="Calibri"/>
          <w:b/>
          <w:kern w:val="2"/>
          <w:lang w:eastAsia="ar-SA"/>
        </w:rPr>
        <w:lastRenderedPageBreak/>
        <w:t xml:space="preserve">                                                                  </w:t>
      </w:r>
      <w:r w:rsidRPr="00FE52EA">
        <w:rPr>
          <w:rFonts w:eastAsia="Calibri"/>
          <w:b/>
          <w:bCs/>
          <w:kern w:val="2"/>
          <w:lang w:eastAsia="ar-SA"/>
        </w:rPr>
        <w:t xml:space="preserve">    </w:t>
      </w:r>
      <w:r w:rsidRPr="00FE52EA">
        <w:rPr>
          <w:rFonts w:eastAsia="Calibri"/>
          <w:b/>
          <w:bCs/>
          <w:kern w:val="2"/>
          <w:sz w:val="40"/>
          <w:szCs w:val="40"/>
          <w:lang w:eastAsia="ar-SA"/>
        </w:rPr>
        <w:t>ПРОГРАММА</w:t>
      </w:r>
    </w:p>
    <w:p w:rsidR="00FE52EA" w:rsidRPr="00FE52EA" w:rsidRDefault="00FE52EA" w:rsidP="00FE52EA">
      <w:pPr>
        <w:suppressAutoHyphens/>
        <w:spacing w:line="100" w:lineRule="atLeast"/>
        <w:jc w:val="center"/>
        <w:rPr>
          <w:rFonts w:eastAsia="Calibri"/>
          <w:b/>
          <w:kern w:val="2"/>
          <w:sz w:val="32"/>
          <w:szCs w:val="32"/>
          <w:lang w:eastAsia="ar-SA"/>
        </w:rPr>
      </w:pPr>
      <w:r w:rsidRPr="00FE52EA">
        <w:rPr>
          <w:rFonts w:eastAsia="Calibri"/>
          <w:b/>
          <w:kern w:val="2"/>
          <w:sz w:val="32"/>
          <w:szCs w:val="32"/>
          <w:lang w:eastAsia="ar-SA"/>
        </w:rPr>
        <w:t xml:space="preserve">комплексного  развития систем транспортной инфраструктуры на территории  </w:t>
      </w:r>
      <w:r w:rsidR="00D1437F">
        <w:rPr>
          <w:rFonts w:eastAsia="Calibri"/>
          <w:b/>
          <w:kern w:val="2"/>
          <w:sz w:val="32"/>
          <w:szCs w:val="32"/>
          <w:lang w:eastAsia="ar-SA"/>
        </w:rPr>
        <w:t xml:space="preserve">Виноградненского </w:t>
      </w:r>
      <w:r>
        <w:rPr>
          <w:rFonts w:eastAsia="Calibri"/>
          <w:b/>
          <w:kern w:val="2"/>
          <w:sz w:val="32"/>
          <w:szCs w:val="32"/>
          <w:lang w:eastAsia="ar-SA"/>
        </w:rPr>
        <w:t>сельского муниципального образования Республики Калмыкия</w:t>
      </w:r>
      <w:r w:rsidRPr="00FE52EA">
        <w:rPr>
          <w:rFonts w:eastAsia="Calibri"/>
          <w:b/>
          <w:kern w:val="2"/>
          <w:sz w:val="32"/>
          <w:szCs w:val="32"/>
          <w:lang w:eastAsia="ar-SA"/>
        </w:rPr>
        <w:t xml:space="preserve"> </w:t>
      </w:r>
    </w:p>
    <w:p w:rsidR="00FE52EA" w:rsidRPr="00FE52EA" w:rsidRDefault="00FE52EA" w:rsidP="00FE52EA">
      <w:pPr>
        <w:suppressAutoHyphens/>
        <w:spacing w:line="100" w:lineRule="atLeast"/>
        <w:jc w:val="center"/>
        <w:rPr>
          <w:rFonts w:eastAsia="Calibri"/>
          <w:kern w:val="2"/>
          <w:sz w:val="32"/>
          <w:szCs w:val="32"/>
          <w:lang w:eastAsia="ar-SA"/>
        </w:rPr>
      </w:pPr>
      <w:r w:rsidRPr="00FE52EA">
        <w:rPr>
          <w:rFonts w:eastAsia="Calibri"/>
          <w:b/>
          <w:kern w:val="2"/>
          <w:sz w:val="32"/>
          <w:szCs w:val="32"/>
          <w:lang w:eastAsia="ar-SA"/>
        </w:rPr>
        <w:t>на 201</w:t>
      </w:r>
      <w:r>
        <w:rPr>
          <w:rFonts w:eastAsia="Calibri"/>
          <w:b/>
          <w:kern w:val="2"/>
          <w:sz w:val="32"/>
          <w:szCs w:val="32"/>
          <w:lang w:eastAsia="ar-SA"/>
        </w:rPr>
        <w:t>9</w:t>
      </w:r>
      <w:r w:rsidRPr="00FE52EA">
        <w:rPr>
          <w:rFonts w:eastAsia="Calibri"/>
          <w:b/>
          <w:kern w:val="2"/>
          <w:sz w:val="32"/>
          <w:szCs w:val="32"/>
          <w:lang w:eastAsia="ar-SA"/>
        </w:rPr>
        <w:t xml:space="preserve"> – 202</w:t>
      </w:r>
      <w:r>
        <w:rPr>
          <w:rFonts w:eastAsia="Calibri"/>
          <w:b/>
          <w:kern w:val="2"/>
          <w:sz w:val="32"/>
          <w:szCs w:val="32"/>
          <w:lang w:eastAsia="ar-SA"/>
        </w:rPr>
        <w:t>9</w:t>
      </w:r>
      <w:r w:rsidRPr="00FE52EA">
        <w:rPr>
          <w:rFonts w:eastAsia="Calibri"/>
          <w:b/>
          <w:kern w:val="2"/>
          <w:sz w:val="32"/>
          <w:szCs w:val="32"/>
          <w:lang w:eastAsia="ar-SA"/>
        </w:rPr>
        <w:t xml:space="preserve"> годы</w:t>
      </w:r>
    </w:p>
    <w:p w:rsidR="00FE52EA" w:rsidRPr="00FE52EA" w:rsidRDefault="00FE52EA" w:rsidP="00FE52EA">
      <w:pPr>
        <w:suppressAutoHyphens/>
        <w:spacing w:line="100" w:lineRule="atLeast"/>
        <w:jc w:val="both"/>
        <w:rPr>
          <w:rFonts w:eastAsia="Calibri"/>
          <w:kern w:val="2"/>
          <w:sz w:val="32"/>
          <w:szCs w:val="32"/>
          <w:lang w:eastAsia="ar-SA"/>
        </w:rPr>
      </w:pPr>
    </w:p>
    <w:p w:rsidR="00FE52EA" w:rsidRPr="00FE52EA" w:rsidRDefault="00FE52EA" w:rsidP="00FE52EA">
      <w:pPr>
        <w:numPr>
          <w:ilvl w:val="0"/>
          <w:numId w:val="2"/>
        </w:numPr>
        <w:suppressAutoHyphens/>
        <w:spacing w:after="200" w:line="100" w:lineRule="atLeast"/>
        <w:rPr>
          <w:rFonts w:eastAsia="Calibri"/>
          <w:kern w:val="2"/>
          <w:lang w:eastAsia="ar-SA"/>
        </w:rPr>
      </w:pPr>
      <w:r w:rsidRPr="00FE52EA">
        <w:rPr>
          <w:rFonts w:eastAsia="Calibri"/>
          <w:b/>
          <w:bCs/>
          <w:kern w:val="2"/>
          <w:lang w:eastAsia="ar-SA"/>
        </w:rPr>
        <w:t>Паспорт программы:</w:t>
      </w:r>
    </w:p>
    <w:p w:rsidR="00FE52EA" w:rsidRPr="00FE52EA" w:rsidRDefault="00FE52EA" w:rsidP="00FE52EA">
      <w:pPr>
        <w:suppressAutoHyphens/>
        <w:spacing w:line="100" w:lineRule="atLeast"/>
        <w:rPr>
          <w:b/>
          <w:kern w:val="2"/>
          <w:lang w:eastAsia="ar-SA"/>
        </w:rPr>
      </w:pPr>
      <w:r w:rsidRPr="00FE52EA">
        <w:rPr>
          <w:rFonts w:eastAsia="Calibri"/>
          <w:kern w:val="2"/>
          <w:lang w:eastAsia="ar-SA"/>
        </w:rPr>
        <w:t xml:space="preserve"> </w:t>
      </w:r>
      <w:r w:rsidRPr="00FE52EA">
        <w:rPr>
          <w:kern w:val="2"/>
          <w:lang w:eastAsia="ar-SA"/>
        </w:rPr>
        <w:t> 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77"/>
        <w:gridCol w:w="7522"/>
      </w:tblGrid>
      <w:tr w:rsidR="00FE52EA" w:rsidRPr="00FE52EA" w:rsidTr="00FE52E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rFonts w:eastAsia="Calibri"/>
                <w:b/>
                <w:kern w:val="2"/>
                <w:lang w:eastAsia="ar-SA"/>
              </w:rPr>
            </w:pPr>
            <w:r w:rsidRPr="00FE52EA">
              <w:rPr>
                <w:b/>
                <w:kern w:val="2"/>
                <w:lang w:eastAsia="ar-SA"/>
              </w:rPr>
              <w:t>Наименование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52EA" w:rsidRPr="00FE52EA" w:rsidRDefault="00FE52EA" w:rsidP="008C4616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t>Программа «</w:t>
            </w:r>
            <w:r w:rsidR="008C4616">
              <w:rPr>
                <w:rFonts w:eastAsia="Calibri"/>
                <w:b/>
                <w:kern w:val="2"/>
                <w:lang w:eastAsia="ar-SA"/>
              </w:rPr>
              <w:t>К</w:t>
            </w:r>
            <w:r w:rsidRPr="00FE52EA">
              <w:rPr>
                <w:rFonts w:eastAsia="Calibri"/>
                <w:b/>
                <w:kern w:val="2"/>
                <w:lang w:eastAsia="ar-SA"/>
              </w:rPr>
              <w:t>омплексного развити</w:t>
            </w:r>
            <w:r w:rsidR="008C4616">
              <w:rPr>
                <w:rFonts w:eastAsia="Calibri"/>
                <w:b/>
                <w:kern w:val="2"/>
                <w:lang w:eastAsia="ar-SA"/>
              </w:rPr>
              <w:t>я</w:t>
            </w:r>
            <w:r w:rsidRPr="00FE52EA">
              <w:rPr>
                <w:rFonts w:eastAsia="Calibri"/>
                <w:b/>
                <w:kern w:val="2"/>
                <w:lang w:eastAsia="ar-SA"/>
              </w:rPr>
              <w:t xml:space="preserve"> систем транспортной инфраструктуры на территории </w:t>
            </w:r>
            <w:r>
              <w:rPr>
                <w:rFonts w:eastAsia="Calibri"/>
                <w:b/>
                <w:kern w:val="2"/>
                <w:lang w:eastAsia="ar-SA"/>
              </w:rPr>
              <w:t xml:space="preserve">Виноградненского сельского </w:t>
            </w:r>
            <w:proofErr w:type="spellStart"/>
            <w:r>
              <w:rPr>
                <w:rFonts w:eastAsia="Calibri"/>
                <w:b/>
                <w:kern w:val="2"/>
                <w:lang w:eastAsia="ar-SA"/>
              </w:rPr>
              <w:t>мцниципального</w:t>
            </w:r>
            <w:proofErr w:type="spellEnd"/>
            <w:r>
              <w:rPr>
                <w:rFonts w:eastAsia="Calibri"/>
                <w:b/>
                <w:kern w:val="2"/>
                <w:lang w:eastAsia="ar-SA"/>
              </w:rPr>
              <w:t xml:space="preserve"> образования Республики Калмыкия</w:t>
            </w:r>
            <w:r w:rsidRPr="00FE52EA">
              <w:rPr>
                <w:rFonts w:eastAsia="Calibri"/>
                <w:b/>
                <w:kern w:val="2"/>
                <w:lang w:eastAsia="ar-SA"/>
              </w:rPr>
              <w:t xml:space="preserve"> (далее – Программа)</w:t>
            </w:r>
          </w:p>
        </w:tc>
      </w:tr>
      <w:tr w:rsidR="00FE52EA" w:rsidRPr="00FE52EA" w:rsidTr="00FE52E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>Основания для разработки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52EA" w:rsidRPr="00FE52EA" w:rsidRDefault="00FE52EA" w:rsidP="00D1437F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kern w:val="2"/>
                <w:lang w:eastAsia="ar-SA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 </w:t>
            </w:r>
            <w:hyperlink r:id="rId8" w:history="1">
              <w:r w:rsidRPr="00FE52EA">
                <w:rPr>
                  <w:rFonts w:eastAsia="Calibri"/>
                  <w:color w:val="0000FF"/>
                  <w:kern w:val="2"/>
                  <w:sz w:val="22"/>
                  <w:szCs w:val="22"/>
                  <w:u w:val="single"/>
                  <w:lang w:eastAsia="ar-SA"/>
                </w:rPr>
                <w:t>№ 131-ФЗ</w:t>
              </w:r>
            </w:hyperlink>
            <w:r w:rsidRPr="00FE52EA">
              <w:rPr>
                <w:kern w:val="2"/>
                <w:lang w:eastAsia="ar-SA"/>
              </w:rPr>
              <w:t xml:space="preserve"> «Об общих принципах организации местного самоуправления в Российской Федерации», </w:t>
            </w:r>
            <w:r w:rsidRPr="00FE52EA">
              <w:rPr>
                <w:rFonts w:eastAsia="Calibri"/>
                <w:kern w:val="2"/>
                <w:lang w:eastAsia="ar-SA"/>
              </w:rPr>
              <w:t xml:space="preserve"> Устав  </w:t>
            </w:r>
            <w:r>
              <w:rPr>
                <w:rFonts w:eastAsia="Calibri"/>
                <w:kern w:val="2"/>
                <w:lang w:eastAsia="ar-SA"/>
              </w:rPr>
              <w:t>Виноградненского сельского муниципального образования Республики Калмыкия</w:t>
            </w:r>
            <w:r w:rsidRPr="00FE52EA">
              <w:rPr>
                <w:rFonts w:eastAsia="Calibri"/>
                <w:kern w:val="2"/>
                <w:lang w:eastAsia="ar-SA"/>
              </w:rPr>
              <w:t xml:space="preserve">, Генеральный план сельского поселения </w:t>
            </w:r>
          </w:p>
        </w:tc>
      </w:tr>
      <w:tr w:rsidR="00FE52EA" w:rsidRPr="00FE52EA" w:rsidTr="00FE52E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>Заказчик</w:t>
            </w:r>
          </w:p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>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 xml:space="preserve">Администрация Виноградненского сельского муниципального образования Республики Калмыкия, адрес: </w:t>
            </w:r>
            <w:r>
              <w:rPr>
                <w:rFonts w:eastAsia="Calibri"/>
                <w:kern w:val="2"/>
                <w:lang w:eastAsia="ar-SA"/>
              </w:rPr>
              <w:t>359062</w:t>
            </w:r>
            <w:r w:rsidRPr="00FE52EA">
              <w:rPr>
                <w:rFonts w:eastAsia="Calibri"/>
                <w:kern w:val="2"/>
                <w:lang w:eastAsia="ar-SA"/>
              </w:rPr>
              <w:t xml:space="preserve">  </w:t>
            </w:r>
            <w:r>
              <w:rPr>
                <w:rFonts w:eastAsia="Calibri"/>
                <w:kern w:val="2"/>
                <w:lang w:eastAsia="ar-SA"/>
              </w:rPr>
              <w:t xml:space="preserve">Республика Калмыкия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Городовиковский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район с.Виноградное, ул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.О</w:t>
            </w:r>
            <w:proofErr w:type="gramEnd"/>
            <w:r>
              <w:rPr>
                <w:rFonts w:eastAsia="Calibri"/>
                <w:kern w:val="2"/>
                <w:lang w:eastAsia="ar-SA"/>
              </w:rPr>
              <w:t>ктябрьская,109</w:t>
            </w:r>
            <w:r w:rsidRPr="00FE52EA">
              <w:rPr>
                <w:rFonts w:eastAsia="Calibri"/>
                <w:kern w:val="2"/>
                <w:lang w:eastAsia="ar-SA"/>
              </w:rPr>
              <w:t>.</w:t>
            </w:r>
          </w:p>
        </w:tc>
      </w:tr>
      <w:tr w:rsidR="00FE52EA" w:rsidRPr="00FE52EA" w:rsidTr="00FE52E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>Исполнители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kern w:val="2"/>
                <w:lang w:eastAsia="ar-SA"/>
              </w:rPr>
              <w:t xml:space="preserve">Администрация </w:t>
            </w:r>
            <w:r w:rsidR="00755668" w:rsidRPr="00755668">
              <w:rPr>
                <w:kern w:val="2"/>
                <w:lang w:eastAsia="ar-SA"/>
              </w:rPr>
              <w:t>Виноградненского сельского муниципального образования Республики Калмыкия</w:t>
            </w:r>
            <w:r w:rsidR="00755668">
              <w:rPr>
                <w:kern w:val="2"/>
                <w:lang w:eastAsia="ar-SA"/>
              </w:rPr>
              <w:t>, Администрация Городовиковского районного муниципального образования Республики Калмыкия</w:t>
            </w:r>
          </w:p>
        </w:tc>
      </w:tr>
      <w:tr w:rsidR="00FE52EA" w:rsidRPr="00FE52EA" w:rsidTr="00FE52EA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>Цель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kern w:val="2"/>
                <w:lang w:eastAsia="ar-SA"/>
              </w:rPr>
              <w:t xml:space="preserve">Комплексное развитие транспортной инфраструктуры </w:t>
            </w:r>
            <w:r w:rsidR="00755668" w:rsidRPr="00755668">
              <w:rPr>
                <w:kern w:val="2"/>
                <w:lang w:eastAsia="ar-SA"/>
              </w:rPr>
              <w:t>Виноградненского сельского муниципального образования Республики Калмыкия</w:t>
            </w:r>
          </w:p>
        </w:tc>
      </w:tr>
      <w:tr w:rsidR="00FE52EA" w:rsidRPr="00FE52EA" w:rsidTr="00FE52E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>Задачи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kern w:val="2"/>
                <w:lang w:eastAsia="ar-SA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FE52EA" w:rsidRPr="00FE52EA" w:rsidTr="00FE52E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hd w:val="clear" w:color="auto" w:fill="FFFFFF"/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FE52EA" w:rsidRPr="00FE52EA" w:rsidRDefault="00FE52EA" w:rsidP="00FE52EA">
            <w:pPr>
              <w:shd w:val="clear" w:color="auto" w:fill="FFFFFF"/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 xml:space="preserve"> - увеличение протяженности дорог с твердым покрытием;</w:t>
            </w:r>
          </w:p>
          <w:p w:rsidR="00FE52EA" w:rsidRPr="00FE52EA" w:rsidRDefault="00FE52EA" w:rsidP="00FE52EA">
            <w:pPr>
              <w:shd w:val="clear" w:color="auto" w:fill="FFFFFF"/>
              <w:suppressAutoHyphens/>
              <w:spacing w:line="1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FE52EA" w:rsidRPr="00FE52EA" w:rsidTr="00FE52E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>Сроки и этапы реализации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2EA" w:rsidRPr="00FE52EA" w:rsidRDefault="00FE52EA" w:rsidP="00FE52EA">
            <w:pPr>
              <w:suppressAutoHyphens/>
              <w:snapToGrid w:val="0"/>
              <w:spacing w:line="100" w:lineRule="atLeast"/>
              <w:jc w:val="both"/>
              <w:rPr>
                <w:kern w:val="2"/>
                <w:lang w:eastAsia="ar-SA"/>
              </w:rPr>
            </w:pPr>
          </w:p>
          <w:p w:rsidR="00FE52EA" w:rsidRPr="00FE52EA" w:rsidRDefault="00FE52EA" w:rsidP="00755668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kern w:val="2"/>
                <w:lang w:eastAsia="ar-SA"/>
              </w:rPr>
              <w:t>201</w:t>
            </w:r>
            <w:r w:rsidR="00755668">
              <w:rPr>
                <w:kern w:val="2"/>
                <w:lang w:eastAsia="ar-SA"/>
              </w:rPr>
              <w:t>9</w:t>
            </w:r>
            <w:r w:rsidRPr="00FE52EA">
              <w:rPr>
                <w:kern w:val="2"/>
                <w:lang w:eastAsia="ar-SA"/>
              </w:rPr>
              <w:t xml:space="preserve"> – 202</w:t>
            </w:r>
            <w:r w:rsidR="00755668">
              <w:rPr>
                <w:kern w:val="2"/>
                <w:lang w:eastAsia="ar-SA"/>
              </w:rPr>
              <w:t>9</w:t>
            </w:r>
            <w:r w:rsidRPr="00FE52EA">
              <w:rPr>
                <w:kern w:val="2"/>
                <w:lang w:eastAsia="ar-SA"/>
              </w:rPr>
              <w:t xml:space="preserve"> годы</w:t>
            </w:r>
          </w:p>
        </w:tc>
      </w:tr>
      <w:tr w:rsidR="00FE52EA" w:rsidRPr="00FE52EA" w:rsidTr="00FE52E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>Укрупненное описание запланированных мероприятий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FE52EA" w:rsidRPr="00FE52EA" w:rsidRDefault="00FE52EA" w:rsidP="00FE52EA">
            <w:pPr>
              <w:suppressAutoHyphens/>
              <w:spacing w:line="100" w:lineRule="atLeast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kern w:val="2"/>
                <w:lang w:eastAsia="ar-SA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FE52EA" w:rsidRPr="00FE52EA" w:rsidTr="00FE52E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>Источники финансирования:</w:t>
            </w:r>
          </w:p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>-  средства местного бюджета.</w:t>
            </w:r>
          </w:p>
          <w:p w:rsidR="00FE52EA" w:rsidRPr="00FE52EA" w:rsidRDefault="00FE52EA" w:rsidP="00755668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kern w:val="2"/>
                <w:lang w:eastAsia="ar-SA"/>
              </w:rPr>
              <w:t>Средства местного бюджета на 201</w:t>
            </w:r>
            <w:r w:rsidR="00755668">
              <w:rPr>
                <w:kern w:val="2"/>
                <w:lang w:eastAsia="ar-SA"/>
              </w:rPr>
              <w:t>9</w:t>
            </w:r>
            <w:r w:rsidRPr="00FE52EA">
              <w:rPr>
                <w:kern w:val="2"/>
                <w:lang w:eastAsia="ar-SA"/>
              </w:rPr>
              <w:t>-202</w:t>
            </w:r>
            <w:r w:rsidR="00755668">
              <w:rPr>
                <w:kern w:val="2"/>
                <w:lang w:eastAsia="ar-SA"/>
              </w:rPr>
              <w:t>9</w:t>
            </w:r>
            <w:r w:rsidRPr="00FE52EA">
              <w:rPr>
                <w:kern w:val="2"/>
                <w:lang w:eastAsia="ar-SA"/>
              </w:rPr>
              <w:t xml:space="preserve"> годы уточняются при </w:t>
            </w:r>
            <w:r w:rsidRPr="00FE52EA">
              <w:rPr>
                <w:kern w:val="2"/>
                <w:lang w:eastAsia="ar-SA"/>
              </w:rPr>
              <w:lastRenderedPageBreak/>
              <w:t>формировании бюджета на очередной финансовый год.</w:t>
            </w:r>
          </w:p>
        </w:tc>
      </w:tr>
      <w:tr w:rsidR="00FE52EA" w:rsidRPr="00FE52EA" w:rsidTr="00FE52EA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rPr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kern w:val="2"/>
                <w:lang w:eastAsia="ar-SA"/>
              </w:rPr>
            </w:pPr>
            <w:r w:rsidRPr="00FE52EA">
              <w:rPr>
                <w:kern w:val="2"/>
                <w:lang w:eastAsia="ar-SA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FE52EA" w:rsidRPr="00FE52EA" w:rsidRDefault="00FE52EA" w:rsidP="00FE52EA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kern w:val="2"/>
                <w:lang w:eastAsia="ar-SA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FE52EA" w:rsidRPr="00FE52EA" w:rsidRDefault="00FE52EA" w:rsidP="00FE52EA">
      <w:pPr>
        <w:shd w:val="clear" w:color="auto" w:fill="FFFFFF"/>
        <w:tabs>
          <w:tab w:val="left" w:pos="284"/>
        </w:tabs>
        <w:suppressAutoHyphens/>
        <w:spacing w:line="100" w:lineRule="atLeast"/>
        <w:rPr>
          <w:rFonts w:eastAsia="Calibri"/>
          <w:b/>
          <w:bCs/>
          <w:kern w:val="2"/>
          <w:lang w:eastAsia="ar-SA"/>
        </w:rPr>
      </w:pPr>
    </w:p>
    <w:p w:rsidR="00FE52EA" w:rsidRPr="00FE52EA" w:rsidRDefault="00FE52EA" w:rsidP="00FE52EA">
      <w:pPr>
        <w:shd w:val="clear" w:color="auto" w:fill="FFFFFF"/>
        <w:tabs>
          <w:tab w:val="left" w:pos="284"/>
        </w:tabs>
        <w:suppressAutoHyphens/>
        <w:spacing w:line="100" w:lineRule="atLeast"/>
        <w:rPr>
          <w:rFonts w:eastAsia="Calibri"/>
          <w:b/>
          <w:bCs/>
          <w:kern w:val="2"/>
          <w:lang w:eastAsia="ar-SA"/>
        </w:rPr>
      </w:pPr>
    </w:p>
    <w:p w:rsidR="00FE52EA" w:rsidRPr="00FE52EA" w:rsidRDefault="00FE52EA" w:rsidP="00755668">
      <w:pPr>
        <w:shd w:val="clear" w:color="auto" w:fill="FFFFFF"/>
        <w:suppressAutoHyphens/>
        <w:spacing w:line="100" w:lineRule="atLeast"/>
        <w:ind w:left="840"/>
        <w:rPr>
          <w:rFonts w:eastAsia="Calibri"/>
          <w:kern w:val="2"/>
          <w:sz w:val="22"/>
          <w:szCs w:val="22"/>
          <w:lang w:eastAsia="ar-SA"/>
        </w:rPr>
      </w:pPr>
      <w:r w:rsidRPr="00FE52EA">
        <w:rPr>
          <w:rFonts w:eastAsia="Calibri"/>
          <w:b/>
          <w:bCs/>
          <w:kern w:val="2"/>
          <w:lang w:eastAsia="ar-SA"/>
        </w:rPr>
        <w:t xml:space="preserve">2.Общая характеристика </w:t>
      </w:r>
      <w:r w:rsidR="00755668" w:rsidRPr="00755668">
        <w:rPr>
          <w:rFonts w:eastAsia="Calibri"/>
          <w:b/>
          <w:bCs/>
          <w:kern w:val="2"/>
          <w:lang w:eastAsia="ar-SA"/>
        </w:rPr>
        <w:t>Виноградненского сельского муниципального образования Республики Калмыкия</w:t>
      </w:r>
    </w:p>
    <w:p w:rsidR="00755668" w:rsidRPr="00755668" w:rsidRDefault="00755668" w:rsidP="00755668">
      <w:pPr>
        <w:shd w:val="clear" w:color="auto" w:fill="FFFFFF"/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  <w:r w:rsidRPr="00755668">
        <w:rPr>
          <w:rFonts w:eastAsia="Calibri"/>
          <w:kern w:val="2"/>
          <w:lang w:eastAsia="ar-SA"/>
        </w:rPr>
        <w:t xml:space="preserve">     </w:t>
      </w:r>
      <w:proofErr w:type="spellStart"/>
      <w:r w:rsidRPr="00755668">
        <w:rPr>
          <w:rFonts w:eastAsia="Calibri"/>
          <w:kern w:val="2"/>
          <w:lang w:eastAsia="ar-SA"/>
        </w:rPr>
        <w:t>Виноградненское</w:t>
      </w:r>
      <w:proofErr w:type="spellEnd"/>
      <w:r w:rsidRPr="00755668">
        <w:rPr>
          <w:rFonts w:eastAsia="Calibri"/>
          <w:kern w:val="2"/>
          <w:lang w:eastAsia="ar-SA"/>
        </w:rPr>
        <w:t xml:space="preserve"> сельское муниципальное образование Республики Калмыки  расположено в северо-западной  части Городовиковского района Республики Калмыкия. Территорию  муниципального  образования  составляют  земли  сельского поселения, прилегающие  к  ним  земли  общего  пользования,  рекреационные  зоны,  земли,  необходимые  для  развития  поселения и  другие  земли  в  границах  муниципального  образования  независимо  от  форм  собственности  и  целевого  назначения.</w:t>
      </w:r>
    </w:p>
    <w:p w:rsidR="00755668" w:rsidRPr="00755668" w:rsidRDefault="00755668" w:rsidP="00755668">
      <w:pPr>
        <w:shd w:val="clear" w:color="auto" w:fill="FFFFFF"/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  <w:r w:rsidRPr="00755668">
        <w:rPr>
          <w:rFonts w:eastAsia="Calibri"/>
          <w:kern w:val="2"/>
          <w:lang w:eastAsia="ar-SA"/>
        </w:rPr>
        <w:t xml:space="preserve">Административный  центр  муниципального  образования – с. </w:t>
      </w:r>
      <w:proofErr w:type="gramStart"/>
      <w:r w:rsidRPr="00755668">
        <w:rPr>
          <w:rFonts w:eastAsia="Calibri"/>
          <w:kern w:val="2"/>
          <w:lang w:eastAsia="ar-SA"/>
        </w:rPr>
        <w:t>Виноградное</w:t>
      </w:r>
      <w:proofErr w:type="gramEnd"/>
      <w:r w:rsidRPr="00755668">
        <w:rPr>
          <w:rFonts w:eastAsia="Calibri"/>
          <w:kern w:val="2"/>
          <w:lang w:eastAsia="ar-SA"/>
        </w:rPr>
        <w:t xml:space="preserve">.  Северо - восточная граница его прилегает к территории </w:t>
      </w:r>
      <w:proofErr w:type="spellStart"/>
      <w:r w:rsidRPr="00755668">
        <w:rPr>
          <w:rFonts w:eastAsia="Calibri"/>
          <w:kern w:val="2"/>
          <w:lang w:eastAsia="ar-SA"/>
        </w:rPr>
        <w:t>Дружненского</w:t>
      </w:r>
      <w:proofErr w:type="spellEnd"/>
      <w:r w:rsidRPr="00755668">
        <w:rPr>
          <w:rFonts w:eastAsia="Calibri"/>
          <w:kern w:val="2"/>
          <w:lang w:eastAsia="ar-SA"/>
        </w:rPr>
        <w:t xml:space="preserve"> СМО Республики Калмыкия, восточная граница прилегает к территории </w:t>
      </w:r>
      <w:proofErr w:type="spellStart"/>
      <w:r w:rsidRPr="00755668">
        <w:rPr>
          <w:rFonts w:eastAsia="Calibri"/>
          <w:kern w:val="2"/>
          <w:lang w:eastAsia="ar-SA"/>
        </w:rPr>
        <w:t>Эсто</w:t>
      </w:r>
      <w:proofErr w:type="spellEnd"/>
      <w:r w:rsidRPr="00755668">
        <w:rPr>
          <w:rFonts w:eastAsia="Calibri"/>
          <w:kern w:val="2"/>
          <w:lang w:eastAsia="ar-SA"/>
        </w:rPr>
        <w:t xml:space="preserve">-Алтайского СМО </w:t>
      </w:r>
      <w:proofErr w:type="spellStart"/>
      <w:r w:rsidRPr="00755668">
        <w:rPr>
          <w:rFonts w:eastAsia="Calibri"/>
          <w:kern w:val="2"/>
          <w:lang w:eastAsia="ar-SA"/>
        </w:rPr>
        <w:t>Яшалтинского</w:t>
      </w:r>
      <w:proofErr w:type="spellEnd"/>
      <w:r w:rsidRPr="00755668">
        <w:rPr>
          <w:rFonts w:eastAsia="Calibri"/>
          <w:kern w:val="2"/>
          <w:lang w:eastAsia="ar-SA"/>
        </w:rPr>
        <w:t xml:space="preserve"> района Республики Калмыкия. На   юге  территория прилегает к границам </w:t>
      </w:r>
      <w:proofErr w:type="spellStart"/>
      <w:r w:rsidRPr="00755668">
        <w:rPr>
          <w:rFonts w:eastAsia="Calibri"/>
          <w:kern w:val="2"/>
          <w:lang w:eastAsia="ar-SA"/>
        </w:rPr>
        <w:t>Южненского</w:t>
      </w:r>
      <w:proofErr w:type="spellEnd"/>
      <w:r w:rsidRPr="00755668">
        <w:rPr>
          <w:rFonts w:eastAsia="Calibri"/>
          <w:kern w:val="2"/>
          <w:lang w:eastAsia="ar-SA"/>
        </w:rPr>
        <w:t xml:space="preserve"> СМО РК и территории Городовиковского </w:t>
      </w:r>
      <w:proofErr w:type="spellStart"/>
      <w:r w:rsidRPr="00755668">
        <w:rPr>
          <w:rFonts w:eastAsia="Calibri"/>
          <w:kern w:val="2"/>
          <w:lang w:eastAsia="ar-SA"/>
        </w:rPr>
        <w:t>РМО</w:t>
      </w:r>
      <w:proofErr w:type="spellEnd"/>
      <w:r w:rsidRPr="00755668">
        <w:rPr>
          <w:rFonts w:eastAsia="Calibri"/>
          <w:kern w:val="2"/>
          <w:lang w:eastAsia="ar-SA"/>
        </w:rPr>
        <w:t xml:space="preserve"> РК  и на западе граничит  с </w:t>
      </w:r>
      <w:proofErr w:type="spellStart"/>
      <w:r w:rsidRPr="00755668">
        <w:rPr>
          <w:rFonts w:eastAsia="Calibri"/>
          <w:kern w:val="2"/>
          <w:lang w:eastAsia="ar-SA"/>
        </w:rPr>
        <w:t>Сальским</w:t>
      </w:r>
      <w:proofErr w:type="spellEnd"/>
      <w:r w:rsidRPr="00755668">
        <w:rPr>
          <w:rFonts w:eastAsia="Calibri"/>
          <w:kern w:val="2"/>
          <w:lang w:eastAsia="ar-SA"/>
        </w:rPr>
        <w:t xml:space="preserve"> районом Ростовской области.</w:t>
      </w:r>
    </w:p>
    <w:p w:rsidR="00755668" w:rsidRPr="00755668" w:rsidRDefault="00755668" w:rsidP="00755668">
      <w:pPr>
        <w:shd w:val="clear" w:color="auto" w:fill="FFFFFF"/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  <w:r w:rsidRPr="00755668">
        <w:rPr>
          <w:rFonts w:eastAsia="Calibri"/>
          <w:kern w:val="2"/>
          <w:lang w:eastAsia="ar-SA"/>
        </w:rPr>
        <w:t xml:space="preserve">  С. </w:t>
      </w:r>
      <w:proofErr w:type="gramStart"/>
      <w:r w:rsidRPr="00755668">
        <w:rPr>
          <w:rFonts w:eastAsia="Calibri"/>
          <w:kern w:val="2"/>
          <w:lang w:eastAsia="ar-SA"/>
        </w:rPr>
        <w:t>Виноградное</w:t>
      </w:r>
      <w:proofErr w:type="gramEnd"/>
      <w:r w:rsidRPr="00755668">
        <w:rPr>
          <w:rFonts w:eastAsia="Calibri"/>
          <w:kern w:val="2"/>
          <w:lang w:eastAsia="ar-SA"/>
        </w:rPr>
        <w:t xml:space="preserve">  находится в </w:t>
      </w:r>
      <w:r w:rsidR="008C4616">
        <w:rPr>
          <w:rFonts w:eastAsia="Calibri"/>
          <w:kern w:val="2"/>
          <w:lang w:eastAsia="ar-SA"/>
        </w:rPr>
        <w:t xml:space="preserve">30 км от </w:t>
      </w:r>
      <w:r w:rsidRPr="00755668">
        <w:rPr>
          <w:rFonts w:eastAsia="Calibri"/>
          <w:kern w:val="2"/>
          <w:lang w:eastAsia="ar-SA"/>
        </w:rPr>
        <w:t>райо</w:t>
      </w:r>
      <w:r w:rsidR="008C4616">
        <w:rPr>
          <w:rFonts w:eastAsia="Calibri"/>
          <w:kern w:val="2"/>
          <w:lang w:eastAsia="ar-SA"/>
        </w:rPr>
        <w:t>нного центра</w:t>
      </w:r>
      <w:r w:rsidRPr="00755668">
        <w:rPr>
          <w:rFonts w:eastAsia="Calibri"/>
          <w:kern w:val="2"/>
          <w:lang w:eastAsia="ar-SA"/>
        </w:rPr>
        <w:t xml:space="preserve"> в 280 км от столицы республики г. Элиста и в 60 км от ближайшей железнодорожной станции Сальск  Северо - Кавказской железной дороги. Сообщение между ними осуществляется по дорогам с асфальтированным покрытием.</w:t>
      </w:r>
    </w:p>
    <w:p w:rsidR="00755668" w:rsidRPr="00755668" w:rsidRDefault="00755668" w:rsidP="00755668">
      <w:pPr>
        <w:shd w:val="clear" w:color="auto" w:fill="FFFFFF"/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  <w:r>
        <w:rPr>
          <w:rFonts w:eastAsia="Calibri"/>
          <w:kern w:val="2"/>
          <w:lang w:eastAsia="ar-SA"/>
        </w:rPr>
        <w:tab/>
        <w:t xml:space="preserve"> </w:t>
      </w:r>
      <w:r w:rsidRPr="00755668">
        <w:rPr>
          <w:rFonts w:eastAsia="Calibri"/>
          <w:kern w:val="2"/>
          <w:lang w:eastAsia="ar-SA"/>
        </w:rPr>
        <w:t xml:space="preserve"> На территории  Виноградненского СМО Республики Калмыкия расположено 2 населённых пункта – с.Виноградное и </w:t>
      </w:r>
      <w:proofErr w:type="spellStart"/>
      <w:r w:rsidRPr="00755668">
        <w:rPr>
          <w:rFonts w:eastAsia="Calibri"/>
          <w:kern w:val="2"/>
          <w:lang w:eastAsia="ar-SA"/>
        </w:rPr>
        <w:t>п</w:t>
      </w:r>
      <w:proofErr w:type="gramStart"/>
      <w:r w:rsidRPr="00755668">
        <w:rPr>
          <w:rFonts w:eastAsia="Calibri"/>
          <w:kern w:val="2"/>
          <w:lang w:eastAsia="ar-SA"/>
        </w:rPr>
        <w:t>.А</w:t>
      </w:r>
      <w:proofErr w:type="gramEnd"/>
      <w:r w:rsidRPr="00755668">
        <w:rPr>
          <w:rFonts w:eastAsia="Calibri"/>
          <w:kern w:val="2"/>
          <w:lang w:eastAsia="ar-SA"/>
        </w:rPr>
        <w:t>хнуд</w:t>
      </w:r>
      <w:proofErr w:type="spellEnd"/>
      <w:r w:rsidRPr="00755668">
        <w:rPr>
          <w:rFonts w:eastAsia="Calibri"/>
          <w:kern w:val="2"/>
          <w:lang w:eastAsia="ar-SA"/>
        </w:rPr>
        <w:t>.  Площадь муниципального образования составляет 15 077 га.</w:t>
      </w:r>
    </w:p>
    <w:p w:rsidR="00755668" w:rsidRPr="00755668" w:rsidRDefault="00755668" w:rsidP="00755668">
      <w:pPr>
        <w:shd w:val="clear" w:color="auto" w:fill="FFFFFF"/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  <w:r w:rsidRPr="00755668">
        <w:rPr>
          <w:rFonts w:eastAsia="Calibri"/>
          <w:kern w:val="2"/>
          <w:lang w:eastAsia="ar-SA"/>
        </w:rPr>
        <w:t>Климат  - резко континентальный и отличается малым количеством осадков как летних (190-225 мм.), так и зимних (100-125 мм.), сухостью воздуха и высокими температурами. Среднегодовая температура воздуха по многолетним наблюдениям  метеостанции составляет +8. Лето длинное и жаркое. Температура воздуха в это время местами повышается до 40</w:t>
      </w:r>
      <w:r w:rsidR="008C4616">
        <w:rPr>
          <w:rFonts w:eastAsia="Calibri"/>
          <w:kern w:val="2"/>
          <w:lang w:eastAsia="ar-SA"/>
        </w:rPr>
        <w:t>-44</w:t>
      </w:r>
      <w:r w:rsidRPr="00755668">
        <w:rPr>
          <w:rFonts w:eastAsia="Calibri"/>
          <w:kern w:val="2"/>
          <w:lang w:eastAsia="ar-SA"/>
        </w:rPr>
        <w:t xml:space="preserve">, при относительной влажности воздуха менее 20%. Зимы  морозные, но короткие, малоснежные. Высота снежного покрова в среднем - 10 см., наибольшая - </w:t>
      </w:r>
      <w:r w:rsidR="008C4616">
        <w:rPr>
          <w:rFonts w:eastAsia="Calibri"/>
          <w:kern w:val="2"/>
          <w:lang w:eastAsia="ar-SA"/>
        </w:rPr>
        <w:t>25</w:t>
      </w:r>
      <w:r w:rsidRPr="00755668">
        <w:rPr>
          <w:rFonts w:eastAsia="Calibri"/>
          <w:kern w:val="2"/>
          <w:lang w:eastAsia="ar-SA"/>
        </w:rPr>
        <w:t xml:space="preserve"> см. Территория Республики Калмыкии расположена на стыке двух зон растительности - степной и полупустынной. Район  относится </w:t>
      </w:r>
      <w:proofErr w:type="gramStart"/>
      <w:r w:rsidRPr="00755668">
        <w:rPr>
          <w:rFonts w:eastAsia="Calibri"/>
          <w:kern w:val="2"/>
          <w:lang w:eastAsia="ar-SA"/>
        </w:rPr>
        <w:t>к</w:t>
      </w:r>
      <w:proofErr w:type="gramEnd"/>
      <w:r w:rsidRPr="00755668">
        <w:rPr>
          <w:rFonts w:eastAsia="Calibri"/>
          <w:kern w:val="2"/>
          <w:lang w:eastAsia="ar-SA"/>
        </w:rPr>
        <w:t xml:space="preserve">  степной.</w:t>
      </w:r>
    </w:p>
    <w:p w:rsidR="00755668" w:rsidRPr="00755668" w:rsidRDefault="00755668" w:rsidP="00755668">
      <w:pPr>
        <w:shd w:val="clear" w:color="auto" w:fill="FFFFFF"/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  <w:r w:rsidRPr="00755668">
        <w:rPr>
          <w:rFonts w:eastAsia="Calibri"/>
          <w:kern w:val="2"/>
          <w:lang w:eastAsia="ar-SA"/>
        </w:rPr>
        <w:t xml:space="preserve">Развитие территории основывается на ее подразделении с учетом специфики использования на </w:t>
      </w:r>
      <w:proofErr w:type="gramStart"/>
      <w:r w:rsidRPr="00755668">
        <w:rPr>
          <w:rFonts w:eastAsia="Calibri"/>
          <w:kern w:val="2"/>
          <w:lang w:eastAsia="ar-SA"/>
        </w:rPr>
        <w:t>селитебную</w:t>
      </w:r>
      <w:proofErr w:type="gramEnd"/>
      <w:r w:rsidRPr="00755668">
        <w:rPr>
          <w:rFonts w:eastAsia="Calibri"/>
          <w:kern w:val="2"/>
          <w:lang w:eastAsia="ar-SA"/>
        </w:rPr>
        <w:t>, производственную и ландшафтно-рекреационную.</w:t>
      </w:r>
    </w:p>
    <w:p w:rsidR="00755668" w:rsidRPr="00755668" w:rsidRDefault="00755668" w:rsidP="00755668">
      <w:pPr>
        <w:shd w:val="clear" w:color="auto" w:fill="FFFFFF"/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  <w:r w:rsidRPr="00755668">
        <w:rPr>
          <w:rFonts w:eastAsia="Calibri"/>
          <w:kern w:val="2"/>
          <w:lang w:eastAsia="ar-SA"/>
        </w:rPr>
        <w:t>Процесс формирования селитебной территории осуществляется с учетом размещения общественных центров, жилой застройки, улично-дорожной сети, озеленения территории общего пользования и основных магистралей во взаимосвязи данных элементов со всей структурой территории.</w:t>
      </w:r>
    </w:p>
    <w:p w:rsidR="00755668" w:rsidRPr="00755668" w:rsidRDefault="00755668" w:rsidP="00755668">
      <w:pPr>
        <w:shd w:val="clear" w:color="auto" w:fill="FFFFFF"/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  <w:r w:rsidRPr="00755668">
        <w:rPr>
          <w:rFonts w:eastAsia="Calibri"/>
          <w:kern w:val="2"/>
          <w:lang w:eastAsia="ar-SA"/>
        </w:rPr>
        <w:t>Производственная территория предназначена для размещения сельскохозяйственных  производственных предприятий.</w:t>
      </w:r>
    </w:p>
    <w:p w:rsidR="00755668" w:rsidRDefault="00755668" w:rsidP="00755668">
      <w:pPr>
        <w:shd w:val="clear" w:color="auto" w:fill="FFFFFF"/>
        <w:suppressAutoHyphens/>
        <w:spacing w:line="100" w:lineRule="atLeast"/>
        <w:jc w:val="both"/>
        <w:rPr>
          <w:rFonts w:eastAsia="Calibri"/>
          <w:b/>
          <w:bCs/>
          <w:kern w:val="2"/>
          <w:lang w:eastAsia="ar-SA"/>
        </w:rPr>
      </w:pPr>
      <w:r w:rsidRPr="00755668">
        <w:rPr>
          <w:rFonts w:eastAsia="Calibri"/>
          <w:kern w:val="2"/>
          <w:lang w:eastAsia="ar-SA"/>
        </w:rPr>
        <w:t>Ландшафтно-рекреационная территория включает в себя   лесополосы, водоемы и зоны отдыха, земли сельскохозяйственного использования, иные угодья совместно с парками и зонами отдыха, располагающимися на селитебной территории, и создает систему открытых и незастроенных простран</w:t>
      </w:r>
      <w:proofErr w:type="gramStart"/>
      <w:r w:rsidRPr="00755668">
        <w:rPr>
          <w:rFonts w:eastAsia="Calibri"/>
          <w:kern w:val="2"/>
          <w:lang w:eastAsia="ar-SA"/>
        </w:rPr>
        <w:t>ств дл</w:t>
      </w:r>
      <w:proofErr w:type="gramEnd"/>
      <w:r w:rsidRPr="00755668">
        <w:rPr>
          <w:rFonts w:eastAsia="Calibri"/>
          <w:kern w:val="2"/>
          <w:lang w:eastAsia="ar-SA"/>
        </w:rPr>
        <w:t>я целей оздоровления   сельской среды.</w:t>
      </w:r>
      <w:r w:rsidR="00FE52EA" w:rsidRPr="00FE52EA">
        <w:rPr>
          <w:rFonts w:eastAsia="Calibri"/>
          <w:b/>
          <w:bCs/>
          <w:kern w:val="2"/>
          <w:lang w:eastAsia="ar-SA"/>
        </w:rPr>
        <w:t xml:space="preserve">   </w:t>
      </w:r>
    </w:p>
    <w:p w:rsidR="00FE52EA" w:rsidRPr="00FE52EA" w:rsidRDefault="00FE52EA" w:rsidP="00755668">
      <w:pPr>
        <w:shd w:val="clear" w:color="auto" w:fill="FFFFFF"/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  <w:r w:rsidRPr="00FE52EA">
        <w:rPr>
          <w:rFonts w:eastAsia="Calibri"/>
          <w:b/>
          <w:bCs/>
          <w:kern w:val="2"/>
          <w:lang w:eastAsia="ar-SA"/>
        </w:rPr>
        <w:t xml:space="preserve"> 2.1 Характеристика деятельности в сфере транспорта, оценка транспортного спроса.</w:t>
      </w:r>
    </w:p>
    <w:p w:rsidR="00FE52EA" w:rsidRPr="00FE52EA" w:rsidRDefault="00FE52EA" w:rsidP="00FE52EA">
      <w:pPr>
        <w:shd w:val="clear" w:color="auto" w:fill="FFFFFF"/>
        <w:suppressAutoHyphens/>
        <w:spacing w:line="100" w:lineRule="atLeast"/>
        <w:ind w:left="426"/>
        <w:jc w:val="both"/>
        <w:rPr>
          <w:bCs/>
          <w:kern w:val="2"/>
          <w:lang w:eastAsia="ar-SA"/>
        </w:rPr>
      </w:pPr>
      <w:r w:rsidRPr="00FE52EA">
        <w:rPr>
          <w:rFonts w:eastAsia="Calibri"/>
          <w:kern w:val="2"/>
          <w:lang w:eastAsia="ar-SA"/>
        </w:rPr>
        <w:t xml:space="preserve"> </w:t>
      </w:r>
      <w:r w:rsidRPr="00FE52EA">
        <w:rPr>
          <w:rFonts w:eastAsia="Calibri"/>
          <w:kern w:val="2"/>
          <w:sz w:val="22"/>
          <w:szCs w:val="22"/>
          <w:lang w:eastAsia="ar-SA"/>
        </w:rPr>
        <w:t xml:space="preserve">                         </w:t>
      </w:r>
    </w:p>
    <w:p w:rsidR="00FE52EA" w:rsidRPr="00FE52EA" w:rsidRDefault="00FE52EA" w:rsidP="00FE52EA">
      <w:pPr>
        <w:shd w:val="clear" w:color="auto" w:fill="FFFFFF"/>
        <w:suppressAutoHyphens/>
        <w:jc w:val="both"/>
        <w:rPr>
          <w:bCs/>
          <w:kern w:val="2"/>
          <w:lang w:eastAsia="ar-SA"/>
        </w:rPr>
      </w:pPr>
      <w:r w:rsidRPr="00FE52EA">
        <w:rPr>
          <w:bCs/>
          <w:kern w:val="2"/>
          <w:lang w:eastAsia="ar-SA"/>
        </w:rPr>
        <w:tab/>
        <w:t xml:space="preserve">Транспортно-экономические связи сельского поселения осуществляются только автомобильным видом транспорта. Транспортные предприятия на территории поселения отсутствуют. В населенных пунктах регулярный </w:t>
      </w:r>
      <w:proofErr w:type="spellStart"/>
      <w:r w:rsidRPr="00FE52EA">
        <w:rPr>
          <w:bCs/>
          <w:kern w:val="2"/>
          <w:lang w:eastAsia="ar-SA"/>
        </w:rPr>
        <w:t>внутрисельский</w:t>
      </w:r>
      <w:proofErr w:type="spellEnd"/>
      <w:r w:rsidRPr="00FE52EA">
        <w:rPr>
          <w:bCs/>
          <w:kern w:val="2"/>
          <w:lang w:eastAsia="ar-SA"/>
        </w:rPr>
        <w:t xml:space="preserve"> транспорт отсутствует. </w:t>
      </w:r>
      <w:r w:rsidRPr="00FE52EA">
        <w:rPr>
          <w:bCs/>
          <w:kern w:val="2"/>
          <w:lang w:eastAsia="ar-SA"/>
        </w:rPr>
        <w:lastRenderedPageBreak/>
        <w:t xml:space="preserve">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FE52EA" w:rsidRPr="00FE52EA" w:rsidRDefault="00FE52EA" w:rsidP="00FE52EA">
      <w:pPr>
        <w:shd w:val="clear" w:color="auto" w:fill="FFFFFF"/>
        <w:suppressAutoHyphens/>
        <w:ind w:firstLine="708"/>
        <w:jc w:val="both"/>
        <w:rPr>
          <w:bCs/>
          <w:kern w:val="2"/>
          <w:lang w:eastAsia="ar-SA"/>
        </w:rPr>
      </w:pPr>
      <w:r w:rsidRPr="00FE52EA">
        <w:rPr>
          <w:bCs/>
          <w:kern w:val="2"/>
          <w:lang w:eastAsia="ar-SA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FE52EA" w:rsidRPr="00FE52EA" w:rsidRDefault="00FE52EA" w:rsidP="00FE52EA">
      <w:pPr>
        <w:shd w:val="clear" w:color="auto" w:fill="FFFFFF"/>
        <w:suppressAutoHyphens/>
        <w:ind w:firstLine="708"/>
        <w:jc w:val="both"/>
        <w:rPr>
          <w:rFonts w:eastAsia="Calibri"/>
          <w:kern w:val="2"/>
          <w:sz w:val="22"/>
          <w:szCs w:val="22"/>
          <w:lang w:eastAsia="ar-SA"/>
        </w:rPr>
      </w:pPr>
      <w:r w:rsidRPr="00FE52EA">
        <w:rPr>
          <w:bCs/>
          <w:kern w:val="2"/>
          <w:lang w:eastAsia="ar-SA"/>
        </w:rPr>
        <w:t xml:space="preserve">Можно выделить основные группы объектов тяготения: </w:t>
      </w:r>
    </w:p>
    <w:p w:rsidR="00FE52EA" w:rsidRPr="00FE52EA" w:rsidRDefault="00FE52EA" w:rsidP="00FE52EA">
      <w:pPr>
        <w:suppressAutoHyphens/>
        <w:jc w:val="both"/>
        <w:rPr>
          <w:rFonts w:eastAsia="Calibri"/>
          <w:kern w:val="2"/>
          <w:lang w:eastAsia="ar-SA"/>
        </w:rPr>
      </w:pPr>
      <w:r w:rsidRPr="00FE52EA">
        <w:rPr>
          <w:rFonts w:eastAsia="Calibri"/>
          <w:kern w:val="2"/>
          <w:lang w:eastAsia="ar-SA"/>
        </w:rPr>
        <w:t>- объекты социально сферы;</w:t>
      </w:r>
    </w:p>
    <w:p w:rsidR="00FE52EA" w:rsidRPr="00FE52EA" w:rsidRDefault="00FE52EA" w:rsidP="00FE52EA">
      <w:pPr>
        <w:suppressAutoHyphens/>
        <w:jc w:val="both"/>
        <w:rPr>
          <w:rFonts w:eastAsia="Calibri"/>
          <w:kern w:val="2"/>
          <w:lang w:eastAsia="ar-SA"/>
        </w:rPr>
      </w:pPr>
      <w:r w:rsidRPr="00FE52EA">
        <w:rPr>
          <w:rFonts w:eastAsia="Calibri"/>
          <w:kern w:val="2"/>
          <w:lang w:eastAsia="ar-SA"/>
        </w:rPr>
        <w:t>- объекты трудовой деятельности</w:t>
      </w:r>
    </w:p>
    <w:p w:rsidR="00FE52EA" w:rsidRPr="00FE52EA" w:rsidRDefault="00FE52EA" w:rsidP="00FE52EA">
      <w:pPr>
        <w:suppressAutoHyphens/>
        <w:spacing w:after="200"/>
        <w:jc w:val="both"/>
        <w:rPr>
          <w:rFonts w:eastAsia="Calibri"/>
          <w:kern w:val="2"/>
          <w:sz w:val="22"/>
          <w:szCs w:val="22"/>
          <w:lang w:eastAsia="ar-SA"/>
        </w:rPr>
      </w:pPr>
      <w:r w:rsidRPr="00FE52EA">
        <w:rPr>
          <w:rFonts w:eastAsia="Calibri"/>
          <w:kern w:val="2"/>
          <w:sz w:val="22"/>
          <w:szCs w:val="22"/>
          <w:lang w:eastAsia="ar-SA"/>
        </w:rPr>
        <w:t xml:space="preserve">- </w:t>
      </w:r>
      <w:r w:rsidRPr="00FE52EA">
        <w:rPr>
          <w:rFonts w:eastAsia="Calibri"/>
          <w:kern w:val="2"/>
          <w:lang w:eastAsia="ar-SA"/>
        </w:rPr>
        <w:t>узловые объекты транспортной инфраструктуры</w:t>
      </w:r>
      <w:r w:rsidRPr="00FE52EA">
        <w:rPr>
          <w:rFonts w:eastAsia="Calibri"/>
          <w:kern w:val="2"/>
          <w:sz w:val="22"/>
          <w:szCs w:val="22"/>
          <w:lang w:eastAsia="ar-SA"/>
        </w:rPr>
        <w:t>.</w:t>
      </w:r>
    </w:p>
    <w:p w:rsidR="00FE52EA" w:rsidRPr="00FE52EA" w:rsidRDefault="00FE52EA" w:rsidP="00FE52EA">
      <w:pPr>
        <w:suppressAutoHyphens/>
        <w:spacing w:after="200"/>
        <w:jc w:val="both"/>
        <w:rPr>
          <w:rFonts w:eastAsia="Calibri"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after="200" w:line="276" w:lineRule="auto"/>
        <w:ind w:firstLine="708"/>
        <w:jc w:val="both"/>
        <w:rPr>
          <w:rFonts w:eastAsia="Calibri"/>
          <w:kern w:val="2"/>
          <w:lang w:eastAsia="ar-SA"/>
        </w:rPr>
      </w:pPr>
      <w:r w:rsidRPr="00FE52EA">
        <w:rPr>
          <w:rFonts w:eastAsia="Calibri"/>
          <w:b/>
          <w:bCs/>
          <w:kern w:val="2"/>
          <w:lang w:eastAsia="ar-SA"/>
        </w:rPr>
        <w:t>2.2 Характеристика функционирования и показатели работы транспортной инфраструктуры по видам транспорта.</w:t>
      </w:r>
    </w:p>
    <w:p w:rsidR="00FE52EA" w:rsidRPr="00FE52EA" w:rsidRDefault="00FE52EA" w:rsidP="00FE52EA">
      <w:pPr>
        <w:suppressAutoHyphens/>
        <w:spacing w:after="200" w:line="276" w:lineRule="auto"/>
        <w:ind w:firstLine="708"/>
        <w:jc w:val="both"/>
        <w:rPr>
          <w:rFonts w:eastAsia="Calibri"/>
          <w:kern w:val="2"/>
          <w:lang w:eastAsia="ar-SA"/>
        </w:rPr>
      </w:pPr>
      <w:r w:rsidRPr="00FE52EA">
        <w:rPr>
          <w:rFonts w:eastAsia="Calibri"/>
          <w:kern w:val="2"/>
          <w:lang w:eastAsia="ar-SA"/>
        </w:rPr>
        <w:t xml:space="preserve">Автомобилизация поселения  составляет </w:t>
      </w:r>
      <w:r w:rsidR="00AD718D">
        <w:rPr>
          <w:rFonts w:eastAsia="Calibri"/>
          <w:kern w:val="2"/>
          <w:lang w:eastAsia="ar-SA"/>
        </w:rPr>
        <w:t>775</w:t>
      </w:r>
      <w:r w:rsidRPr="00FE52EA">
        <w:rPr>
          <w:rFonts w:eastAsia="Calibri"/>
          <w:kern w:val="2"/>
          <w:lang w:eastAsia="ar-SA"/>
        </w:rPr>
        <w:t xml:space="preserve"> единиц. 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FE52EA" w:rsidRPr="00FE52EA" w:rsidRDefault="00FE52EA" w:rsidP="00FE52EA">
      <w:pPr>
        <w:suppressAutoHyphens/>
        <w:spacing w:after="200" w:line="276" w:lineRule="auto"/>
        <w:ind w:firstLine="708"/>
        <w:jc w:val="both"/>
        <w:rPr>
          <w:rFonts w:eastAsia="Calibri"/>
          <w:kern w:val="2"/>
          <w:lang w:eastAsia="ar-SA"/>
        </w:rPr>
      </w:pPr>
    </w:p>
    <w:p w:rsidR="00FE52EA" w:rsidRPr="00F15EF0" w:rsidRDefault="00FE52EA" w:rsidP="00F15EF0">
      <w:pPr>
        <w:pStyle w:val="a6"/>
        <w:numPr>
          <w:ilvl w:val="1"/>
          <w:numId w:val="6"/>
        </w:numPr>
        <w:suppressAutoHyphens/>
        <w:spacing w:after="200" w:line="276" w:lineRule="auto"/>
        <w:jc w:val="both"/>
        <w:rPr>
          <w:rFonts w:eastAsia="Calibri"/>
          <w:bCs/>
          <w:kern w:val="2"/>
          <w:lang w:eastAsia="ar-SA"/>
        </w:rPr>
      </w:pPr>
      <w:r w:rsidRPr="00F15EF0">
        <w:rPr>
          <w:rFonts w:eastAsia="Calibri"/>
          <w:b/>
          <w:bCs/>
          <w:kern w:val="2"/>
          <w:lang w:eastAsia="ar-SA"/>
        </w:rPr>
        <w:t>Характеристика сети дорог поселения, параметры дорожного движения, оценка качества содержания дорог</w:t>
      </w:r>
      <w:r w:rsidRPr="00F15EF0">
        <w:rPr>
          <w:rFonts w:eastAsia="Calibri"/>
          <w:kern w:val="2"/>
          <w:lang w:eastAsia="ar-SA"/>
        </w:rPr>
        <w:t xml:space="preserve">. </w:t>
      </w:r>
    </w:p>
    <w:p w:rsidR="00FE52EA" w:rsidRPr="00FE52EA" w:rsidRDefault="00FE52EA" w:rsidP="00FE52EA">
      <w:pPr>
        <w:suppressAutoHyphens/>
        <w:spacing w:after="200" w:line="276" w:lineRule="auto"/>
        <w:ind w:left="426"/>
        <w:jc w:val="both"/>
        <w:rPr>
          <w:rFonts w:eastAsia="Calibri"/>
          <w:b/>
          <w:kern w:val="2"/>
          <w:sz w:val="22"/>
          <w:szCs w:val="22"/>
          <w:lang w:eastAsia="ar-SA"/>
        </w:rPr>
      </w:pPr>
      <w:r w:rsidRPr="00FE52EA">
        <w:rPr>
          <w:rFonts w:eastAsia="Calibri"/>
          <w:bCs/>
          <w:kern w:val="2"/>
          <w:lang w:eastAsia="ar-SA"/>
        </w:rPr>
        <w:t xml:space="preserve">Транспортные связи административного центра </w:t>
      </w:r>
      <w:r w:rsidR="00310260">
        <w:rPr>
          <w:rFonts w:eastAsia="Calibri"/>
          <w:bCs/>
          <w:kern w:val="2"/>
          <w:lang w:eastAsia="ar-SA"/>
        </w:rPr>
        <w:t>Виноградненского сельского муниципального образования Республики Калмыкия</w:t>
      </w:r>
      <w:r w:rsidRPr="00FE52EA">
        <w:rPr>
          <w:rFonts w:eastAsia="Calibri"/>
          <w:bCs/>
          <w:kern w:val="2"/>
          <w:lang w:eastAsia="ar-SA"/>
        </w:rPr>
        <w:t xml:space="preserve"> обеспечивают дороги </w:t>
      </w:r>
      <w:r w:rsidR="00310260">
        <w:rPr>
          <w:rFonts w:eastAsia="Calibri"/>
          <w:bCs/>
          <w:kern w:val="2"/>
          <w:lang w:eastAsia="ar-SA"/>
        </w:rPr>
        <w:t>межмуниципального</w:t>
      </w:r>
      <w:r w:rsidRPr="00FE52EA">
        <w:rPr>
          <w:rFonts w:eastAsia="Calibri"/>
          <w:bCs/>
          <w:kern w:val="2"/>
          <w:lang w:eastAsia="ar-SA"/>
        </w:rPr>
        <w:t xml:space="preserve"> значения общего пользования.</w:t>
      </w:r>
    </w:p>
    <w:p w:rsidR="00FE52EA" w:rsidRPr="00FE52EA" w:rsidRDefault="00FE52EA" w:rsidP="00FE52EA">
      <w:pPr>
        <w:suppressAutoHyphens/>
        <w:spacing w:after="200" w:line="276" w:lineRule="auto"/>
        <w:ind w:left="426"/>
        <w:jc w:val="both"/>
        <w:rPr>
          <w:rFonts w:eastAsia="Calibri"/>
          <w:kern w:val="2"/>
          <w:lang w:eastAsia="ar-SA"/>
        </w:rPr>
      </w:pPr>
      <w:r w:rsidRPr="00FE52EA">
        <w:rPr>
          <w:rFonts w:eastAsia="Calibri"/>
          <w:b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      </w:t>
      </w:r>
    </w:p>
    <w:p w:rsidR="00FE52EA" w:rsidRPr="00FE52EA" w:rsidRDefault="00FE52EA" w:rsidP="00FE3575">
      <w:pPr>
        <w:suppressAutoHyphens/>
        <w:spacing w:after="200" w:line="276" w:lineRule="auto"/>
        <w:jc w:val="center"/>
        <w:rPr>
          <w:rFonts w:ascii="Calibri" w:eastAsia="Calibri" w:hAnsi="Calibri" w:cs="Arial"/>
          <w:bCs/>
          <w:kern w:val="2"/>
          <w:lang w:eastAsia="ar-SA"/>
        </w:rPr>
      </w:pPr>
      <w:r w:rsidRPr="00FE52EA">
        <w:rPr>
          <w:rFonts w:eastAsia="Calibri"/>
          <w:b/>
          <w:kern w:val="2"/>
          <w:sz w:val="22"/>
          <w:szCs w:val="22"/>
          <w:lang w:eastAsia="ar-SA"/>
        </w:rPr>
        <w:t xml:space="preserve">Перечень </w:t>
      </w:r>
      <w:r w:rsidR="00FE3575">
        <w:rPr>
          <w:rFonts w:eastAsia="Calibri"/>
          <w:b/>
          <w:kern w:val="2"/>
          <w:sz w:val="22"/>
          <w:szCs w:val="22"/>
          <w:lang w:eastAsia="ar-SA"/>
        </w:rPr>
        <w:t xml:space="preserve">межпоселковых </w:t>
      </w:r>
      <w:r w:rsidRPr="00FE52EA">
        <w:rPr>
          <w:rFonts w:eastAsia="Calibri"/>
          <w:b/>
          <w:kern w:val="2"/>
          <w:sz w:val="22"/>
          <w:szCs w:val="22"/>
          <w:lang w:eastAsia="ar-SA"/>
        </w:rPr>
        <w:t xml:space="preserve">автомобильных дорог общего пользования местного значения </w:t>
      </w:r>
      <w:r w:rsidR="00FE3575">
        <w:rPr>
          <w:rFonts w:eastAsia="Calibri"/>
          <w:b/>
          <w:kern w:val="2"/>
          <w:sz w:val="22"/>
          <w:szCs w:val="22"/>
          <w:lang w:eastAsia="ar-SA"/>
        </w:rPr>
        <w:t>Виноградненского сельского муниципального образования Республики Калмыкия</w:t>
      </w:r>
    </w:p>
    <w:p w:rsidR="00FE52EA" w:rsidRPr="00FE52EA" w:rsidRDefault="00FE52EA" w:rsidP="00FE52EA">
      <w:pPr>
        <w:widowControl w:val="0"/>
        <w:suppressAutoHyphens/>
        <w:spacing w:after="200" w:line="276" w:lineRule="auto"/>
        <w:jc w:val="both"/>
        <w:rPr>
          <w:rFonts w:ascii="Calibri" w:eastAsia="Calibri" w:hAnsi="Calibri" w:cs="Arial"/>
          <w:bCs/>
          <w:kern w:val="2"/>
          <w:lang w:eastAsia="ar-SA"/>
        </w:rPr>
      </w:pPr>
    </w:p>
    <w:tbl>
      <w:tblPr>
        <w:tblW w:w="101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7"/>
        <w:gridCol w:w="3036"/>
        <w:gridCol w:w="1993"/>
        <w:gridCol w:w="2136"/>
        <w:gridCol w:w="2205"/>
      </w:tblGrid>
      <w:tr w:rsidR="00FE52EA" w:rsidRPr="00FE52EA" w:rsidTr="00FE357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widowControl w:val="0"/>
              <w:suppressAutoHyphens/>
              <w:spacing w:after="200" w:line="276" w:lineRule="auto"/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FE52EA"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  <w:t>п</w:t>
            </w:r>
            <w:proofErr w:type="gramEnd"/>
            <w:r w:rsidRPr="00FE52EA"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widowControl w:val="0"/>
              <w:suppressAutoHyphens/>
              <w:spacing w:after="200" w:line="276" w:lineRule="auto"/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  <w:t>Наименование автомобильных дорог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widowControl w:val="0"/>
              <w:suppressAutoHyphens/>
              <w:spacing w:after="200" w:line="276" w:lineRule="auto"/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  <w:t>Протяженность дорог (</w:t>
            </w:r>
            <w:proofErr w:type="gramStart"/>
            <w:r w:rsidRPr="00FE52EA"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  <w:t>м</w:t>
            </w:r>
            <w:proofErr w:type="gramEnd"/>
            <w:r w:rsidRPr="00FE52EA"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widowControl w:val="0"/>
              <w:suppressAutoHyphens/>
              <w:spacing w:after="200" w:line="276" w:lineRule="auto"/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  <w:t>Тип покрытия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2EA" w:rsidRPr="00FE52EA" w:rsidRDefault="00FE52EA" w:rsidP="00FE52EA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bCs/>
                <w:kern w:val="2"/>
                <w:sz w:val="22"/>
                <w:szCs w:val="22"/>
                <w:lang w:eastAsia="ar-SA"/>
              </w:rPr>
              <w:t>Состояние дорог</w:t>
            </w:r>
          </w:p>
        </w:tc>
      </w:tr>
      <w:tr w:rsidR="00FE3575" w:rsidRPr="00FE52EA" w:rsidTr="00FE357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widowControl w:val="0"/>
              <w:suppressAutoHyphens/>
              <w:spacing w:after="200" w:line="276" w:lineRule="auto"/>
              <w:jc w:val="both"/>
              <w:rPr>
                <w:rFonts w:eastAsia="Calibri"/>
                <w:bCs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Виноградное </w:t>
            </w:r>
            <w:proofErr w:type="gramStart"/>
            <w:r w:rsidRPr="00FE3575">
              <w:t>-</w:t>
            </w:r>
            <w:proofErr w:type="spellStart"/>
            <w:r w:rsidRPr="00FE3575">
              <w:t>А</w:t>
            </w:r>
            <w:proofErr w:type="gramEnd"/>
            <w:r w:rsidRPr="00FE3575">
              <w:t>хнуд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8,08(4,0/4,08)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Асфальт/грунт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5" w:rsidRPr="00FE3575" w:rsidRDefault="00FE3575" w:rsidP="00FE52EA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3575"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  <w:t>Требует ремонта</w:t>
            </w:r>
          </w:p>
        </w:tc>
      </w:tr>
      <w:tr w:rsidR="00FE3575" w:rsidRPr="00FE52EA" w:rsidTr="00FE357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widowControl w:val="0"/>
              <w:suppressAutoHyphens/>
              <w:spacing w:after="200" w:line="276" w:lineRule="auto"/>
              <w:jc w:val="both"/>
              <w:rPr>
                <w:rFonts w:eastAsia="Calibri"/>
                <w:bCs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Часть подъезда от автомобильной дороги </w:t>
            </w:r>
            <w:proofErr w:type="spellStart"/>
            <w:r w:rsidRPr="00FE3575">
              <w:t>Городовиковск</w:t>
            </w:r>
            <w:proofErr w:type="spellEnd"/>
            <w:r w:rsidRPr="00FE3575">
              <w:t xml:space="preserve"> – Сальск</w:t>
            </w:r>
          </w:p>
          <w:p w:rsidR="00FE3575" w:rsidRPr="00FE3575" w:rsidRDefault="00FE3575" w:rsidP="00AD718D">
            <w:pPr>
              <w:jc w:val="center"/>
            </w:pPr>
            <w:r w:rsidRPr="00FE3575">
              <w:t xml:space="preserve">к </w:t>
            </w:r>
            <w:proofErr w:type="spellStart"/>
            <w:r w:rsidRPr="00FE3575">
              <w:t>с</w:t>
            </w:r>
            <w:proofErr w:type="gramStart"/>
            <w:r w:rsidRPr="00FE3575">
              <w:t>.Д</w:t>
            </w:r>
            <w:proofErr w:type="gramEnd"/>
            <w:r w:rsidRPr="00FE3575">
              <w:t>ружное</w:t>
            </w:r>
            <w:proofErr w:type="spellEnd"/>
            <w:r w:rsidRPr="00FE3575">
              <w:t xml:space="preserve">(из них к </w:t>
            </w:r>
            <w:proofErr w:type="spellStart"/>
            <w:r w:rsidRPr="00FE3575">
              <w:t>с.Веселое</w:t>
            </w:r>
            <w:proofErr w:type="spellEnd"/>
            <w:r w:rsidRPr="00FE3575">
              <w:t xml:space="preserve"> </w:t>
            </w:r>
            <w:smartTag w:uri="urn:schemas-microsoft-com:office:smarttags" w:element="metricconverter">
              <w:smartTagPr>
                <w:attr w:name="ProductID" w:val="0,6 км"/>
              </w:smartTagPr>
              <w:r w:rsidRPr="00FE3575">
                <w:t>0,6 км</w:t>
              </w:r>
            </w:smartTag>
            <w:r w:rsidRPr="00FE3575">
              <w:t>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14,05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Асфальт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5" w:rsidRPr="00FE3575" w:rsidRDefault="00FE3575" w:rsidP="00FE52EA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3575"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  <w:t>Требует ремонта</w:t>
            </w:r>
          </w:p>
        </w:tc>
      </w:tr>
    </w:tbl>
    <w:p w:rsidR="00FE52EA" w:rsidRPr="00FE52EA" w:rsidRDefault="00FE52EA" w:rsidP="00FE52EA">
      <w:pPr>
        <w:widowControl w:val="0"/>
        <w:suppressAutoHyphens/>
        <w:spacing w:after="200" w:line="276" w:lineRule="auto"/>
        <w:jc w:val="both"/>
        <w:rPr>
          <w:rFonts w:eastAsia="Calibri"/>
          <w:b/>
          <w:bCs/>
          <w:kern w:val="2"/>
          <w:sz w:val="22"/>
          <w:szCs w:val="22"/>
          <w:lang w:eastAsia="ar-SA"/>
        </w:rPr>
      </w:pPr>
    </w:p>
    <w:p w:rsidR="00FE52EA" w:rsidRPr="00FE52EA" w:rsidRDefault="00FE52EA" w:rsidP="00FE52EA">
      <w:pPr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  <w:r w:rsidRPr="00FE52EA">
        <w:rPr>
          <w:rFonts w:eastAsia="Calibri"/>
          <w:kern w:val="2"/>
          <w:lang w:eastAsia="ar-SA"/>
        </w:rPr>
        <w:t xml:space="preserve">         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</w:t>
      </w:r>
    </w:p>
    <w:p w:rsidR="00FE52EA" w:rsidRPr="00FE52EA" w:rsidRDefault="00FE52EA" w:rsidP="00FE52EA">
      <w:pPr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</w:p>
    <w:p w:rsidR="00FE52EA" w:rsidRPr="00FE52EA" w:rsidRDefault="00FE52EA" w:rsidP="00FE52EA">
      <w:pPr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  <w:r w:rsidRPr="00FE52EA">
        <w:rPr>
          <w:rFonts w:eastAsia="Calibri"/>
          <w:kern w:val="2"/>
          <w:lang w:eastAsia="ar-SA"/>
        </w:rPr>
        <w:t xml:space="preserve">         </w:t>
      </w:r>
      <w:r w:rsidRPr="00FE52EA">
        <w:rPr>
          <w:rFonts w:eastAsia="Calibri"/>
          <w:b/>
          <w:kern w:val="2"/>
          <w:lang w:eastAsia="ar-SA"/>
        </w:rPr>
        <w:t xml:space="preserve">На территории </w:t>
      </w:r>
      <w:r w:rsidR="00FE3575" w:rsidRPr="00FE3575">
        <w:rPr>
          <w:rFonts w:eastAsia="Calibri"/>
          <w:b/>
          <w:kern w:val="2"/>
          <w:lang w:eastAsia="ar-SA"/>
        </w:rPr>
        <w:t>Виноградненского сельского муниципального образования Республики Калмыкия</w:t>
      </w:r>
      <w:r w:rsidRPr="00FE52EA">
        <w:rPr>
          <w:rFonts w:eastAsia="Calibri"/>
          <w:b/>
          <w:kern w:val="2"/>
          <w:lang w:eastAsia="ar-SA"/>
        </w:rPr>
        <w:t xml:space="preserve"> имеются следующие автомобильные дороги местного значения:</w:t>
      </w:r>
    </w:p>
    <w:p w:rsidR="00FE52EA" w:rsidRPr="00FE52EA" w:rsidRDefault="00FE52EA" w:rsidP="00FE52EA">
      <w:pPr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</w:p>
    <w:tbl>
      <w:tblPr>
        <w:tblW w:w="0" w:type="auto"/>
        <w:tblInd w:w="1446" w:type="dxa"/>
        <w:tblLayout w:type="fixed"/>
        <w:tblLook w:val="04A0" w:firstRow="1" w:lastRow="0" w:firstColumn="1" w:lastColumn="0" w:noHBand="0" w:noVBand="1"/>
      </w:tblPr>
      <w:tblGrid>
        <w:gridCol w:w="801"/>
        <w:gridCol w:w="2832"/>
        <w:gridCol w:w="1935"/>
        <w:gridCol w:w="1753"/>
      </w:tblGrid>
      <w:tr w:rsidR="00FE3575" w:rsidRPr="00FE52EA" w:rsidTr="00FE3575">
        <w:trPr>
          <w:trHeight w:val="81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b/>
                <w:kern w:val="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lastRenderedPageBreak/>
              <w:t>№</w:t>
            </w:r>
            <w:proofErr w:type="gramStart"/>
            <w:r w:rsidRPr="00FE52EA">
              <w:rPr>
                <w:rFonts w:eastAsia="Calibri"/>
                <w:b/>
                <w:kern w:val="2"/>
                <w:lang w:eastAsia="ar-SA"/>
              </w:rPr>
              <w:t>п</w:t>
            </w:r>
            <w:proofErr w:type="gramEnd"/>
            <w:r w:rsidRPr="00FE52EA">
              <w:rPr>
                <w:rFonts w:eastAsia="Calibri"/>
                <w:b/>
                <w:kern w:val="2"/>
                <w:lang w:eastAsia="ar-SA"/>
              </w:rPr>
              <w:t>/п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b/>
                <w:kern w:val="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t>Наименования автомобильной дороги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b/>
                <w:kern w:val="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t xml:space="preserve">Общая протяженность, </w:t>
            </w:r>
            <w:proofErr w:type="spellStart"/>
            <w:r w:rsidRPr="00FE52EA">
              <w:rPr>
                <w:rFonts w:eastAsia="Calibri"/>
                <w:b/>
                <w:kern w:val="2"/>
                <w:lang w:eastAsia="ar-SA"/>
              </w:rPr>
              <w:t>п.</w:t>
            </w:r>
            <w:proofErr w:type="gramStart"/>
            <w:r w:rsidRPr="00FE52EA">
              <w:rPr>
                <w:rFonts w:eastAsia="Calibri"/>
                <w:b/>
                <w:kern w:val="2"/>
                <w:lang w:eastAsia="ar-SA"/>
              </w:rPr>
              <w:t>м</w:t>
            </w:r>
            <w:proofErr w:type="spellEnd"/>
            <w:proofErr w:type="gramEnd"/>
            <w:r w:rsidRPr="00FE52EA">
              <w:rPr>
                <w:rFonts w:eastAsia="Calibri"/>
                <w:b/>
                <w:kern w:val="2"/>
                <w:lang w:eastAsia="ar-SA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t>Вид покрытия</w:t>
            </w:r>
          </w:p>
        </w:tc>
      </w:tr>
      <w:tr w:rsidR="00FE3575" w:rsidRPr="00FE52EA" w:rsidTr="00FE3575">
        <w:trPr>
          <w:trHeight w:val="5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Ипподромная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1,5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Грунт  </w:t>
            </w:r>
          </w:p>
        </w:tc>
      </w:tr>
      <w:tr w:rsidR="00FE3575" w:rsidRPr="00FE52EA" w:rsidTr="00FE3575">
        <w:trPr>
          <w:trHeight w:val="54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Пролетарская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2,0 (1,5/0,5)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Асфальт /щебень</w:t>
            </w:r>
          </w:p>
        </w:tc>
      </w:tr>
      <w:tr w:rsidR="00FE3575" w:rsidRPr="00FE52EA" w:rsidTr="00FE3575">
        <w:trPr>
          <w:trHeight w:val="5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Огородная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1,0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Грунт </w:t>
            </w:r>
          </w:p>
        </w:tc>
      </w:tr>
      <w:tr w:rsidR="00FE3575" w:rsidRPr="00FE52EA" w:rsidTr="00FE3575">
        <w:trPr>
          <w:trHeight w:val="56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Южная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1,0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Грунт </w:t>
            </w:r>
          </w:p>
        </w:tc>
      </w:tr>
      <w:tr w:rsidR="00FE3575" w:rsidRPr="00FE52EA" w:rsidTr="00FE3575">
        <w:trPr>
          <w:trHeight w:val="81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 Чапаева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2,0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асфальт</w:t>
            </w:r>
          </w:p>
        </w:tc>
      </w:tr>
      <w:tr w:rsidR="00FE3575" w:rsidRPr="00FE52EA" w:rsidTr="00FE3575">
        <w:trPr>
          <w:trHeight w:val="5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Октябрьская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4, 0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грунт</w:t>
            </w:r>
          </w:p>
        </w:tc>
      </w:tr>
      <w:tr w:rsidR="00FE3575" w:rsidRPr="00FE52EA" w:rsidTr="00FE3575">
        <w:trPr>
          <w:trHeight w:val="81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Интернациональная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4,0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грунт</w:t>
            </w:r>
          </w:p>
        </w:tc>
      </w:tr>
      <w:tr w:rsidR="00FE3575" w:rsidRPr="00FE52EA" w:rsidTr="00FE3575">
        <w:trPr>
          <w:trHeight w:val="54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Дедова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2,0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асфальт</w:t>
            </w:r>
          </w:p>
        </w:tc>
      </w:tr>
      <w:tr w:rsidR="00FE3575" w:rsidRPr="00FE52EA" w:rsidTr="00FE3575">
        <w:trPr>
          <w:trHeight w:val="5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Спортивная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0,8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грунт</w:t>
            </w:r>
          </w:p>
        </w:tc>
      </w:tr>
      <w:tr w:rsidR="00FE3575" w:rsidRPr="00FE52EA" w:rsidTr="00FE3575">
        <w:trPr>
          <w:trHeight w:val="54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10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Пер. Западный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0,3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грунт</w:t>
            </w:r>
          </w:p>
        </w:tc>
      </w:tr>
      <w:tr w:rsidR="00FE3575" w:rsidRPr="00FE52EA" w:rsidTr="00FE3575">
        <w:trPr>
          <w:trHeight w:val="81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11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Пер. Школьный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0,6(0,45/0,15)/ Виноградное19,2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5" w:rsidRPr="00FE3575" w:rsidRDefault="00FE3575" w:rsidP="00AD718D">
            <w:pPr>
              <w:jc w:val="center"/>
            </w:pPr>
            <w:r w:rsidRPr="00FE3575">
              <w:t>Асфальт/грунт</w:t>
            </w:r>
          </w:p>
        </w:tc>
      </w:tr>
      <w:tr w:rsidR="00FE3575" w:rsidRPr="00FE52EA" w:rsidTr="00FE3575">
        <w:trPr>
          <w:trHeight w:val="59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12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Садовая </w:t>
            </w:r>
            <w:proofErr w:type="spellStart"/>
            <w:r w:rsidRPr="00FE3575">
              <w:t>п</w:t>
            </w:r>
            <w:proofErr w:type="gramStart"/>
            <w:r w:rsidRPr="00FE3575">
              <w:t>.А</w:t>
            </w:r>
            <w:proofErr w:type="gramEnd"/>
            <w:r w:rsidRPr="00FE3575">
              <w:t>хнуд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3575" w:rsidRDefault="00FE3575" w:rsidP="00AD718D">
            <w:pPr>
              <w:jc w:val="center"/>
            </w:pPr>
            <w:r w:rsidRPr="00FE3575">
              <w:t>0,5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5" w:rsidRPr="00FE3575" w:rsidRDefault="00FE3575" w:rsidP="00AD718D">
            <w:pPr>
              <w:jc w:val="center"/>
            </w:pPr>
            <w:r w:rsidRPr="00FE3575">
              <w:t>грунт</w:t>
            </w:r>
          </w:p>
        </w:tc>
      </w:tr>
      <w:tr w:rsidR="00FE3575" w:rsidRPr="00FE52EA" w:rsidTr="00FE3575">
        <w:trPr>
          <w:trHeight w:val="59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52EA" w:rsidRDefault="00FE3575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13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Прудовая </w:t>
            </w:r>
            <w:proofErr w:type="spellStart"/>
            <w:r w:rsidRPr="00FE3575">
              <w:t>п</w:t>
            </w:r>
            <w:proofErr w:type="gramStart"/>
            <w:r w:rsidRPr="00FE3575">
              <w:t>.А</w:t>
            </w:r>
            <w:proofErr w:type="gramEnd"/>
            <w:r w:rsidRPr="00FE3575">
              <w:t>хнуд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575" w:rsidRPr="00FE3575" w:rsidRDefault="00FE3575" w:rsidP="00AD718D">
            <w:pPr>
              <w:jc w:val="center"/>
            </w:pPr>
            <w:r w:rsidRPr="00FE3575">
              <w:t xml:space="preserve">0,4/ </w:t>
            </w:r>
            <w:proofErr w:type="spellStart"/>
            <w:r w:rsidRPr="00FE3575">
              <w:t>Ахнуд</w:t>
            </w:r>
            <w:proofErr w:type="spellEnd"/>
            <w:r w:rsidRPr="00FE3575">
              <w:t xml:space="preserve"> 0,9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5" w:rsidRPr="00FE3575" w:rsidRDefault="00FE3575" w:rsidP="00AD718D">
            <w:pPr>
              <w:jc w:val="center"/>
            </w:pPr>
            <w:r w:rsidRPr="00FE3575">
              <w:t>грунт</w:t>
            </w:r>
          </w:p>
        </w:tc>
      </w:tr>
    </w:tbl>
    <w:p w:rsidR="00FE52EA" w:rsidRPr="00FE52EA" w:rsidRDefault="00FE52EA" w:rsidP="00FE52EA">
      <w:pPr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</w:p>
    <w:p w:rsidR="00FE52EA" w:rsidRPr="00FE52EA" w:rsidRDefault="00FE52EA" w:rsidP="00FE52EA">
      <w:pPr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</w:p>
    <w:p w:rsidR="00FE52EA" w:rsidRPr="00FE52EA" w:rsidRDefault="00FE52EA" w:rsidP="00FE52EA">
      <w:pPr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  <w:r w:rsidRPr="00FE52EA">
        <w:rPr>
          <w:rFonts w:eastAsia="Calibri"/>
          <w:kern w:val="2"/>
          <w:lang w:eastAsia="ar-SA"/>
        </w:rPr>
        <w:t xml:space="preserve">  </w:t>
      </w:r>
      <w:r w:rsidRPr="00AD718D">
        <w:rPr>
          <w:rFonts w:eastAsia="Calibri"/>
          <w:kern w:val="2"/>
          <w:lang w:eastAsia="ar-SA"/>
        </w:rPr>
        <w:t>Действует маршрут «школьный автобус» «</w:t>
      </w:r>
      <w:proofErr w:type="gramStart"/>
      <w:r w:rsidR="008A376D" w:rsidRPr="00AD718D">
        <w:rPr>
          <w:rFonts w:eastAsia="Calibri"/>
          <w:kern w:val="2"/>
          <w:lang w:eastAsia="ar-SA"/>
        </w:rPr>
        <w:t>Дружное-Виноградное</w:t>
      </w:r>
      <w:proofErr w:type="gramEnd"/>
      <w:r w:rsidRPr="00AD718D">
        <w:rPr>
          <w:rFonts w:eastAsia="Calibri"/>
          <w:kern w:val="2"/>
          <w:lang w:eastAsia="ar-SA"/>
        </w:rPr>
        <w:t xml:space="preserve">» протяженность маршрута </w:t>
      </w:r>
      <w:r w:rsidR="00AD718D" w:rsidRPr="00AD718D">
        <w:rPr>
          <w:rFonts w:eastAsia="Calibri"/>
          <w:kern w:val="2"/>
          <w:lang w:eastAsia="ar-SA"/>
        </w:rPr>
        <w:t>38</w:t>
      </w:r>
      <w:r w:rsidRPr="00AD718D">
        <w:rPr>
          <w:rFonts w:eastAsia="Calibri"/>
          <w:kern w:val="2"/>
          <w:lang w:eastAsia="ar-SA"/>
        </w:rPr>
        <w:t xml:space="preserve"> км.</w:t>
      </w:r>
      <w:r w:rsidR="00AD718D">
        <w:rPr>
          <w:rFonts w:eastAsia="Calibri"/>
          <w:kern w:val="2"/>
          <w:lang w:eastAsia="ar-SA"/>
        </w:rPr>
        <w:t xml:space="preserve"> Подвоз детей </w:t>
      </w:r>
      <w:r w:rsidR="00450359">
        <w:rPr>
          <w:rFonts w:eastAsia="Calibri"/>
          <w:kern w:val="2"/>
          <w:lang w:eastAsia="ar-SA"/>
        </w:rPr>
        <w:t xml:space="preserve">от </w:t>
      </w:r>
      <w:r w:rsidR="00AD718D">
        <w:rPr>
          <w:rFonts w:eastAsia="Calibri"/>
          <w:kern w:val="2"/>
          <w:lang w:eastAsia="ar-SA"/>
        </w:rPr>
        <w:t>ул.</w:t>
      </w:r>
      <w:r w:rsidR="00D1437F">
        <w:rPr>
          <w:rFonts w:eastAsia="Calibri"/>
          <w:kern w:val="2"/>
          <w:lang w:eastAsia="ar-SA"/>
        </w:rPr>
        <w:t xml:space="preserve"> </w:t>
      </w:r>
      <w:r w:rsidR="00AD718D">
        <w:rPr>
          <w:rFonts w:eastAsia="Calibri"/>
          <w:kern w:val="2"/>
          <w:lang w:eastAsia="ar-SA"/>
        </w:rPr>
        <w:t xml:space="preserve">Пролетарская  </w:t>
      </w:r>
      <w:r w:rsidR="00AD718D" w:rsidRPr="00AD718D">
        <w:rPr>
          <w:rFonts w:eastAsia="Calibri"/>
          <w:kern w:val="2"/>
          <w:lang w:eastAsia="ar-SA"/>
        </w:rPr>
        <w:t xml:space="preserve">протяженность маршрута </w:t>
      </w:r>
      <w:r w:rsidR="00AD718D">
        <w:rPr>
          <w:rFonts w:eastAsia="Calibri"/>
          <w:kern w:val="2"/>
          <w:lang w:eastAsia="ar-SA"/>
        </w:rPr>
        <w:t>3 км</w:t>
      </w:r>
    </w:p>
    <w:p w:rsidR="00D1437F" w:rsidRDefault="00FE52EA" w:rsidP="00FE52EA">
      <w:pPr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  <w:r w:rsidRPr="00FE52EA">
        <w:rPr>
          <w:rFonts w:eastAsia="Calibri"/>
          <w:kern w:val="2"/>
          <w:lang w:eastAsia="ar-SA"/>
        </w:rPr>
        <w:t xml:space="preserve">   На территории муниципального образования автозаправочных станций нет. Железнодорожный транспорт отсутствует, ближайшая железнодорожная станция – ст. </w:t>
      </w:r>
    </w:p>
    <w:p w:rsidR="00FE52EA" w:rsidRPr="00FE52EA" w:rsidRDefault="00FE3575" w:rsidP="00FE52EA">
      <w:pPr>
        <w:suppressAutoHyphens/>
        <w:spacing w:line="100" w:lineRule="atLeast"/>
        <w:jc w:val="both"/>
        <w:rPr>
          <w:rFonts w:eastAsia="Calibri"/>
          <w:kern w:val="2"/>
          <w:sz w:val="22"/>
          <w:szCs w:val="22"/>
          <w:lang w:eastAsia="ar-SA"/>
        </w:rPr>
      </w:pPr>
      <w:r>
        <w:rPr>
          <w:rFonts w:eastAsia="Calibri"/>
          <w:kern w:val="2"/>
          <w:lang w:eastAsia="ar-SA"/>
        </w:rPr>
        <w:t>г.</w:t>
      </w:r>
      <w:r w:rsidR="00D1437F">
        <w:rPr>
          <w:rFonts w:eastAsia="Calibri"/>
          <w:kern w:val="2"/>
          <w:lang w:eastAsia="ar-SA"/>
        </w:rPr>
        <w:t xml:space="preserve"> </w:t>
      </w:r>
      <w:r>
        <w:rPr>
          <w:rFonts w:eastAsia="Calibri"/>
          <w:kern w:val="2"/>
          <w:lang w:eastAsia="ar-SA"/>
        </w:rPr>
        <w:t>Сальск</w:t>
      </w:r>
      <w:r w:rsidR="00FE52EA" w:rsidRPr="00FE52EA">
        <w:rPr>
          <w:rFonts w:eastAsia="Calibri"/>
          <w:kern w:val="2"/>
          <w:lang w:eastAsia="ar-SA"/>
        </w:rPr>
        <w:t xml:space="preserve"> (</w:t>
      </w:r>
      <w:r>
        <w:rPr>
          <w:rFonts w:eastAsia="Calibri"/>
          <w:kern w:val="2"/>
          <w:lang w:eastAsia="ar-SA"/>
        </w:rPr>
        <w:t>Ростовской области</w:t>
      </w:r>
      <w:proofErr w:type="gramStart"/>
      <w:r>
        <w:rPr>
          <w:rFonts w:eastAsia="Calibri"/>
          <w:kern w:val="2"/>
          <w:lang w:eastAsia="ar-SA"/>
        </w:rPr>
        <w:t xml:space="preserve"> </w:t>
      </w:r>
      <w:r w:rsidR="00FE52EA" w:rsidRPr="00FE52EA">
        <w:rPr>
          <w:rFonts w:eastAsia="Calibri"/>
          <w:kern w:val="2"/>
          <w:lang w:eastAsia="ar-SA"/>
        </w:rPr>
        <w:t>)</w:t>
      </w:r>
      <w:proofErr w:type="gramEnd"/>
      <w:r w:rsidR="00FE52EA" w:rsidRPr="00FE52EA">
        <w:rPr>
          <w:rFonts w:eastAsia="Calibri"/>
          <w:kern w:val="2"/>
          <w:lang w:eastAsia="ar-SA"/>
        </w:rPr>
        <w:t xml:space="preserve"> на расстоянии </w:t>
      </w:r>
      <w:r>
        <w:rPr>
          <w:rFonts w:eastAsia="Calibri"/>
          <w:kern w:val="2"/>
          <w:lang w:eastAsia="ar-SA"/>
        </w:rPr>
        <w:t>60</w:t>
      </w:r>
      <w:r w:rsidR="00FE52EA" w:rsidRPr="00FE52EA">
        <w:rPr>
          <w:rFonts w:eastAsia="Calibri"/>
          <w:kern w:val="2"/>
          <w:lang w:eastAsia="ar-SA"/>
        </w:rPr>
        <w:t xml:space="preserve"> км.</w:t>
      </w:r>
    </w:p>
    <w:p w:rsidR="00FE52EA" w:rsidRPr="00FE52EA" w:rsidRDefault="00FE52EA" w:rsidP="00FE52EA">
      <w:pPr>
        <w:suppressAutoHyphens/>
        <w:spacing w:after="200" w:line="276" w:lineRule="auto"/>
        <w:ind w:firstLine="708"/>
        <w:jc w:val="both"/>
        <w:rPr>
          <w:rFonts w:eastAsia="Calibri"/>
          <w:b/>
          <w:bCs/>
          <w:kern w:val="2"/>
          <w:lang w:eastAsia="ar-SA"/>
        </w:rPr>
      </w:pPr>
      <w:r w:rsidRPr="00FE52EA">
        <w:rPr>
          <w:rFonts w:eastAsia="Calibri"/>
          <w:kern w:val="2"/>
          <w:sz w:val="22"/>
          <w:szCs w:val="22"/>
          <w:lang w:eastAsia="ar-SA"/>
        </w:rPr>
        <w:tab/>
        <w:t xml:space="preserve"> </w:t>
      </w:r>
    </w:p>
    <w:p w:rsidR="00FE52EA" w:rsidRPr="00FE52EA" w:rsidRDefault="00F15EF0" w:rsidP="00FE52EA">
      <w:pPr>
        <w:suppressAutoHyphens/>
        <w:spacing w:after="200" w:line="276" w:lineRule="auto"/>
        <w:ind w:firstLine="708"/>
        <w:jc w:val="both"/>
        <w:rPr>
          <w:rFonts w:eastAsia="Calibri"/>
          <w:kern w:val="2"/>
          <w:lang w:eastAsia="ar-SA"/>
        </w:rPr>
      </w:pPr>
      <w:r>
        <w:rPr>
          <w:rFonts w:eastAsia="Calibri"/>
          <w:b/>
          <w:bCs/>
          <w:kern w:val="2"/>
          <w:lang w:eastAsia="ar-SA"/>
        </w:rPr>
        <w:t>2.4</w:t>
      </w:r>
      <w:r w:rsidR="00FE52EA" w:rsidRPr="00FE52EA">
        <w:rPr>
          <w:rFonts w:eastAsia="Calibri"/>
          <w:b/>
          <w:bCs/>
          <w:kern w:val="2"/>
          <w:lang w:eastAsia="ar-SA"/>
        </w:rPr>
        <w:t xml:space="preserve">. Характеристика движения грузовых транспортных средств.                                                 </w:t>
      </w:r>
    </w:p>
    <w:p w:rsidR="00FE52EA" w:rsidRPr="00FE52EA" w:rsidRDefault="00FE52EA" w:rsidP="00FE52EA">
      <w:pPr>
        <w:suppressAutoHyphens/>
        <w:spacing w:after="200" w:line="276" w:lineRule="auto"/>
        <w:ind w:firstLine="708"/>
        <w:jc w:val="both"/>
        <w:rPr>
          <w:rFonts w:eastAsia="Calibri"/>
          <w:b/>
          <w:bCs/>
          <w:kern w:val="2"/>
          <w:lang w:eastAsia="ar-SA"/>
        </w:rPr>
      </w:pPr>
      <w:proofErr w:type="gramStart"/>
      <w:r w:rsidRPr="00FE52EA">
        <w:rPr>
          <w:rFonts w:eastAsia="Calibri"/>
          <w:kern w:val="2"/>
          <w:lang w:eastAsia="ar-SA"/>
        </w:rPr>
        <w:t>Транспортных организаций, осуществляющих грузовые перевозки на территории сельского поселения не имеется</w:t>
      </w:r>
      <w:proofErr w:type="gramEnd"/>
      <w:r w:rsidRPr="00FE52EA">
        <w:rPr>
          <w:rFonts w:eastAsia="Calibri"/>
          <w:kern w:val="2"/>
          <w:lang w:eastAsia="ar-SA"/>
        </w:rPr>
        <w:t xml:space="preserve">.                    </w:t>
      </w:r>
      <w:r w:rsidRPr="00FE52EA">
        <w:rPr>
          <w:rFonts w:eastAsia="Calibri"/>
          <w:b/>
          <w:bCs/>
          <w:kern w:val="2"/>
          <w:lang w:eastAsia="ar-SA"/>
        </w:rPr>
        <w:t xml:space="preserve"> </w:t>
      </w:r>
    </w:p>
    <w:p w:rsidR="00FE52EA" w:rsidRPr="00FE52EA" w:rsidRDefault="00F15EF0" w:rsidP="00FE52EA">
      <w:pPr>
        <w:suppressAutoHyphens/>
        <w:spacing w:after="200" w:line="276" w:lineRule="auto"/>
        <w:ind w:firstLine="708"/>
        <w:jc w:val="both"/>
        <w:rPr>
          <w:rFonts w:eastAsia="Calibri"/>
          <w:color w:val="000000"/>
          <w:kern w:val="2"/>
          <w:lang w:eastAsia="ar-SA"/>
        </w:rPr>
      </w:pPr>
      <w:r>
        <w:rPr>
          <w:rFonts w:eastAsia="Calibri"/>
          <w:b/>
          <w:bCs/>
          <w:kern w:val="2"/>
          <w:lang w:eastAsia="ar-SA"/>
        </w:rPr>
        <w:t>2.5</w:t>
      </w:r>
      <w:r w:rsidR="00FE52EA" w:rsidRPr="00FE52EA">
        <w:rPr>
          <w:rFonts w:eastAsia="Calibri"/>
          <w:b/>
          <w:bCs/>
          <w:kern w:val="2"/>
          <w:lang w:eastAsia="ar-SA"/>
        </w:rPr>
        <w:t>. Анализ уровня безопасности дорожного движения.</w:t>
      </w:r>
    </w:p>
    <w:p w:rsidR="00FE52EA" w:rsidRPr="00FE52EA" w:rsidRDefault="00FE52EA" w:rsidP="00FE52EA">
      <w:pPr>
        <w:widowControl w:val="0"/>
        <w:ind w:firstLine="540"/>
        <w:jc w:val="both"/>
        <w:rPr>
          <w:color w:val="000000"/>
          <w:kern w:val="2"/>
          <w:lang w:eastAsia="ar-SA"/>
        </w:rPr>
      </w:pPr>
      <w:r w:rsidRPr="00FE52EA">
        <w:rPr>
          <w:color w:val="000000"/>
          <w:kern w:val="2"/>
          <w:lang w:eastAsia="ar-SA"/>
        </w:rPr>
        <w:t>Транспорт является источником опасности не только для пассажиров, но и для населения, проживающего в зонах транспортных  автомагистралей, 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FE52EA">
        <w:rPr>
          <w:color w:val="000000"/>
          <w:kern w:val="2"/>
          <w:lang w:eastAsia="ar-SA"/>
        </w:rPr>
        <w:t>выливом</w:t>
      </w:r>
      <w:proofErr w:type="spellEnd"/>
      <w:r w:rsidRPr="00FE52EA">
        <w:rPr>
          <w:color w:val="000000"/>
          <w:kern w:val="2"/>
          <w:lang w:eastAsia="ar-SA"/>
        </w:rPr>
        <w:t xml:space="preserve">) опасных химических веществ, взрывом горючих жидкостей и сжиженных газов возможны в той части поселения, где проходит </w:t>
      </w:r>
      <w:r w:rsidR="008A376D">
        <w:rPr>
          <w:color w:val="000000"/>
          <w:kern w:val="2"/>
          <w:lang w:eastAsia="ar-SA"/>
        </w:rPr>
        <w:t>межмуниципальная дорога</w:t>
      </w:r>
      <w:r w:rsidRPr="00FE52EA">
        <w:rPr>
          <w:color w:val="000000"/>
          <w:kern w:val="2"/>
          <w:lang w:eastAsia="ar-SA"/>
        </w:rPr>
        <w:t>.</w:t>
      </w:r>
    </w:p>
    <w:p w:rsidR="00FE52EA" w:rsidRPr="00FE52EA" w:rsidRDefault="00FE52EA" w:rsidP="00FE52EA">
      <w:pPr>
        <w:widowControl w:val="0"/>
        <w:ind w:firstLine="540"/>
        <w:jc w:val="both"/>
        <w:rPr>
          <w:color w:val="000000"/>
          <w:kern w:val="2"/>
          <w:lang w:eastAsia="ar-SA"/>
        </w:rPr>
      </w:pPr>
      <w:r w:rsidRPr="00FE52EA">
        <w:rPr>
          <w:color w:val="000000"/>
          <w:kern w:val="2"/>
          <w:lang w:eastAsia="ar-SA"/>
        </w:rPr>
        <w:t xml:space="preserve">Из всех источников опасности на автомобильном транспорте большую угрозу для </w:t>
      </w:r>
      <w:r w:rsidRPr="00FE52EA">
        <w:rPr>
          <w:color w:val="000000"/>
          <w:kern w:val="2"/>
          <w:lang w:eastAsia="ar-SA"/>
        </w:rPr>
        <w:lastRenderedPageBreak/>
        <w:t>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FE52EA" w:rsidRPr="00FE52EA" w:rsidRDefault="00FE52EA" w:rsidP="00FE52EA">
      <w:pPr>
        <w:widowControl w:val="0"/>
        <w:ind w:firstLine="540"/>
        <w:jc w:val="both"/>
        <w:rPr>
          <w:kern w:val="2"/>
          <w:lang w:eastAsia="ar-SA"/>
        </w:rPr>
      </w:pPr>
      <w:r w:rsidRPr="00FE52EA">
        <w:rPr>
          <w:color w:val="000000"/>
          <w:kern w:val="2"/>
          <w:lang w:eastAsia="ar-SA"/>
        </w:rPr>
        <w:t xml:space="preserve"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</w:t>
      </w:r>
      <w:r w:rsidR="00450359">
        <w:rPr>
          <w:color w:val="000000"/>
          <w:kern w:val="2"/>
          <w:lang w:eastAsia="ar-SA"/>
        </w:rPr>
        <w:t>30</w:t>
      </w:r>
      <w:r w:rsidRPr="00FE52EA">
        <w:rPr>
          <w:color w:val="000000"/>
          <w:kern w:val="2"/>
          <w:lang w:eastAsia="ar-SA"/>
        </w:rPr>
        <w:t xml:space="preserve"> человек.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b/>
          <w:bCs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</w:t>
      </w:r>
      <w:proofErr w:type="gramStart"/>
      <w:r w:rsidRPr="00FE52EA">
        <w:rPr>
          <w:rFonts w:eastAsia="Arial"/>
          <w:kern w:val="2"/>
          <w:lang w:eastAsia="ar-SA"/>
        </w:rPr>
        <w:t>функционирования системы обеспечения безопасности дорожного движения</w:t>
      </w:r>
      <w:proofErr w:type="gramEnd"/>
      <w:r w:rsidRPr="00FE52EA">
        <w:rPr>
          <w:rFonts w:eastAsia="Arial"/>
          <w:kern w:val="2"/>
          <w:lang w:eastAsia="ar-SA"/>
        </w:rPr>
        <w:t>. В настоящее время решение проблемы обеспечения безопасности дорожного движения является одной из важнейших задач. По итогам 201</w:t>
      </w:r>
      <w:r w:rsidR="00450359">
        <w:rPr>
          <w:rFonts w:eastAsia="Arial"/>
          <w:kern w:val="2"/>
          <w:lang w:eastAsia="ar-SA"/>
        </w:rPr>
        <w:t>8</w:t>
      </w:r>
      <w:r w:rsidRPr="00FE52EA">
        <w:rPr>
          <w:rFonts w:eastAsia="Arial"/>
          <w:kern w:val="2"/>
          <w:lang w:eastAsia="ar-SA"/>
        </w:rPr>
        <w:t xml:space="preserve"> года на территории сельского поселения не  зарегистрировано  дорожно-транспортных происшествий. 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 </w:t>
      </w:r>
    </w:p>
    <w:p w:rsidR="00FE52EA" w:rsidRPr="00FE52EA" w:rsidRDefault="00F15EF0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>
        <w:rPr>
          <w:rFonts w:eastAsia="Arial"/>
          <w:b/>
          <w:bCs/>
          <w:kern w:val="2"/>
          <w:lang w:eastAsia="ar-SA"/>
        </w:rPr>
        <w:t>2.6</w:t>
      </w:r>
      <w:r w:rsidR="00FE52EA" w:rsidRPr="00FE52EA">
        <w:rPr>
          <w:rFonts w:eastAsia="Arial"/>
          <w:b/>
          <w:bCs/>
          <w:kern w:val="2"/>
          <w:lang w:eastAsia="ar-SA"/>
        </w:rPr>
        <w:t>. Оценка уровня негативного воздействия транспортной инфраструктуры на окружающую среду, безопасность и здоровье человека.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i/>
          <w:iCs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Рассмотрим характерные факторы, неблагоприятно влияющие на окружающую среду и здоровье.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i/>
          <w:iCs/>
          <w:kern w:val="2"/>
          <w:lang w:eastAsia="ar-SA"/>
        </w:rPr>
      </w:pPr>
      <w:r w:rsidRPr="00FE52EA">
        <w:rPr>
          <w:rFonts w:eastAsia="Arial"/>
          <w:i/>
          <w:iCs/>
          <w:kern w:val="2"/>
          <w:lang w:eastAsia="ar-SA"/>
        </w:rPr>
        <w:t>Загрязнение атмосферы.</w:t>
      </w:r>
      <w:r w:rsidRPr="00FE52EA">
        <w:rPr>
          <w:rFonts w:eastAsia="Arial"/>
          <w:kern w:val="2"/>
          <w:lang w:eastAsia="ar-SA"/>
        </w:rPr>
        <w:t xml:space="preserve"> Выброс в воздух дыма и газообразных загрязняющих веществ (</w:t>
      </w:r>
      <w:proofErr w:type="spellStart"/>
      <w:r w:rsidRPr="00FE52EA">
        <w:rPr>
          <w:rFonts w:eastAsia="Arial"/>
          <w:kern w:val="2"/>
          <w:lang w:eastAsia="ar-SA"/>
        </w:rPr>
        <w:t>диоксин</w:t>
      </w:r>
      <w:proofErr w:type="spellEnd"/>
      <w:r w:rsidRPr="00FE52EA">
        <w:rPr>
          <w:rFonts w:eastAsia="Arial"/>
          <w:kern w:val="2"/>
          <w:lang w:eastAsia="ar-SA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FE52EA">
        <w:rPr>
          <w:rFonts w:eastAsia="Arial"/>
          <w:kern w:val="2"/>
          <w:lang w:eastAsia="ar-SA"/>
        </w:rPr>
        <w:t>распираторным</w:t>
      </w:r>
      <w:proofErr w:type="spellEnd"/>
      <w:r w:rsidRPr="00FE52EA">
        <w:rPr>
          <w:rFonts w:eastAsia="Arial"/>
          <w:kern w:val="2"/>
          <w:lang w:eastAsia="ar-SA"/>
        </w:rPr>
        <w:t xml:space="preserve"> аллергическим заболеваниям.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i/>
          <w:iCs/>
          <w:kern w:val="2"/>
          <w:lang w:eastAsia="ar-SA"/>
        </w:rPr>
        <w:t>Воздействие шума.</w:t>
      </w:r>
      <w:r w:rsidRPr="00FE52EA">
        <w:rPr>
          <w:rFonts w:eastAsia="Arial"/>
          <w:kern w:val="2"/>
          <w:lang w:eastAsia="ar-SA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FE52EA">
        <w:rPr>
          <w:rFonts w:eastAsia="Arial"/>
          <w:kern w:val="2"/>
          <w:lang w:eastAsia="ar-SA"/>
        </w:rPr>
        <w:t>сердечно-сосудистых</w:t>
      </w:r>
      <w:proofErr w:type="gramEnd"/>
      <w:r w:rsidRPr="00FE52EA">
        <w:rPr>
          <w:rFonts w:eastAsia="Arial"/>
          <w:kern w:val="2"/>
          <w:lang w:eastAsia="ar-SA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 xml:space="preserve">Учитывая сложившуюся планировочную структуру сельского поселения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 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b/>
          <w:bCs/>
          <w:kern w:val="2"/>
          <w:lang w:eastAsia="ar-SA"/>
        </w:rPr>
      </w:pPr>
    </w:p>
    <w:p w:rsidR="00FE52EA" w:rsidRPr="00FE52EA" w:rsidRDefault="00F15EF0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>
        <w:rPr>
          <w:rFonts w:eastAsia="Arial"/>
          <w:b/>
          <w:bCs/>
          <w:kern w:val="2"/>
          <w:lang w:eastAsia="ar-SA"/>
        </w:rPr>
        <w:t>2.7</w:t>
      </w:r>
      <w:r w:rsidR="00FE52EA" w:rsidRPr="00FE52EA">
        <w:rPr>
          <w:rFonts w:eastAsia="Arial"/>
          <w:b/>
          <w:bCs/>
          <w:kern w:val="2"/>
          <w:lang w:eastAsia="ar-SA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proofErr w:type="gramStart"/>
      <w:r w:rsidRPr="00FE52EA">
        <w:rPr>
          <w:rFonts w:eastAsia="Arial"/>
          <w:kern w:val="2"/>
          <w:lang w:eastAsia="ar-SA"/>
        </w:rPr>
        <w:t>Основными документами, определяющими порядок функционирования и развития транспортной  инфраструктуры  являются</w:t>
      </w:r>
      <w:proofErr w:type="gramEnd"/>
      <w:r w:rsidRPr="00FE52EA">
        <w:rPr>
          <w:rFonts w:eastAsia="Arial"/>
          <w:kern w:val="2"/>
          <w:lang w:eastAsia="ar-SA"/>
        </w:rPr>
        <w:t>: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1. Градостроительный кодекс РФ от 29.12.2004г. №190-ФЗ (ред. от 30.12.2015г.);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3. Федеральный закон от 10.12.1995г. №196-ФЗ (ред. от 28.11.2015г.) «О безопасности дорожного движения»;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4. Постановление Правительства РФ от 23.10.1993г. №1090 (ред. от 21.01.2016г) «О правилах дорожного движения»;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 xml:space="preserve">6. Генеральный план </w:t>
      </w:r>
      <w:r w:rsidR="008A376D">
        <w:rPr>
          <w:rFonts w:eastAsia="Arial"/>
          <w:kern w:val="2"/>
          <w:lang w:eastAsia="ar-SA"/>
        </w:rPr>
        <w:t>Виноградненского сельского муниципального образования Республики Калмыкия</w:t>
      </w:r>
      <w:r w:rsidRPr="00FE52EA">
        <w:rPr>
          <w:rFonts w:eastAsia="Arial"/>
          <w:kern w:val="2"/>
          <w:lang w:eastAsia="ar-SA"/>
        </w:rPr>
        <w:t xml:space="preserve">, утвержден решением </w:t>
      </w:r>
      <w:r w:rsidR="008A376D">
        <w:rPr>
          <w:rFonts w:eastAsia="Arial"/>
          <w:kern w:val="2"/>
          <w:lang w:eastAsia="ar-SA"/>
        </w:rPr>
        <w:t>Собрания депутатов</w:t>
      </w:r>
      <w:r w:rsidRPr="00FE52EA">
        <w:rPr>
          <w:rFonts w:eastAsia="Arial"/>
          <w:kern w:val="2"/>
          <w:lang w:eastAsia="ar-SA"/>
        </w:rPr>
        <w:t xml:space="preserve"> от </w:t>
      </w:r>
      <w:r w:rsidR="008A376D">
        <w:rPr>
          <w:rFonts w:eastAsia="Arial"/>
          <w:kern w:val="2"/>
          <w:lang w:eastAsia="ar-SA"/>
        </w:rPr>
        <w:t>20.08</w:t>
      </w:r>
      <w:r w:rsidRPr="00FE52EA">
        <w:rPr>
          <w:rFonts w:eastAsia="Arial"/>
          <w:kern w:val="2"/>
          <w:lang w:eastAsia="ar-SA"/>
        </w:rPr>
        <w:t xml:space="preserve">.2013 года № </w:t>
      </w:r>
      <w:r w:rsidR="008A376D">
        <w:rPr>
          <w:rFonts w:eastAsia="Arial"/>
          <w:kern w:val="2"/>
          <w:lang w:eastAsia="ar-SA"/>
        </w:rPr>
        <w:t>24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jc w:val="center"/>
        <w:rPr>
          <w:rFonts w:eastAsia="Arial"/>
          <w:b/>
          <w:bCs/>
          <w:kern w:val="2"/>
          <w:lang w:eastAsia="ar-SA"/>
        </w:rPr>
      </w:pPr>
      <w:r w:rsidRPr="00FE52EA">
        <w:rPr>
          <w:rFonts w:eastAsia="Arial"/>
          <w:b/>
          <w:bCs/>
          <w:kern w:val="2"/>
          <w:lang w:eastAsia="ar-SA"/>
        </w:rPr>
        <w:lastRenderedPageBreak/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FE52EA" w:rsidRPr="00FE52EA" w:rsidRDefault="00FE52EA" w:rsidP="00FE52EA">
      <w:pPr>
        <w:suppressAutoHyphens/>
        <w:jc w:val="center"/>
        <w:rPr>
          <w:rFonts w:eastAsia="Arial"/>
          <w:b/>
          <w:bCs/>
          <w:kern w:val="2"/>
          <w:lang w:eastAsia="ar-SA"/>
        </w:rPr>
      </w:pPr>
    </w:p>
    <w:p w:rsidR="00FE52EA" w:rsidRPr="00FE52EA" w:rsidRDefault="00FE52EA" w:rsidP="00FE52EA">
      <w:pPr>
        <w:suppressAutoHyphens/>
        <w:jc w:val="center"/>
        <w:rPr>
          <w:rFonts w:eastAsia="Arial"/>
          <w:b/>
          <w:bCs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b/>
          <w:bCs/>
          <w:kern w:val="2"/>
          <w:lang w:eastAsia="ar-SA"/>
        </w:rPr>
        <w:t>3.1. Прогноз социально-экономического и градостроительного развития поселения.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ind w:firstLine="567"/>
        <w:jc w:val="both"/>
        <w:rPr>
          <w:kern w:val="2"/>
          <w:lang w:eastAsia="ar-SA"/>
        </w:rPr>
      </w:pPr>
      <w:r w:rsidRPr="00FE52EA">
        <w:rPr>
          <w:kern w:val="2"/>
          <w:lang w:eastAsia="ar-SA"/>
        </w:rPr>
        <w:t xml:space="preserve">На территории муниципального образования расположено </w:t>
      </w:r>
      <w:r w:rsidR="002115F4">
        <w:rPr>
          <w:kern w:val="2"/>
          <w:lang w:eastAsia="ar-SA"/>
        </w:rPr>
        <w:t>2</w:t>
      </w:r>
      <w:r w:rsidRPr="00FE52EA">
        <w:rPr>
          <w:kern w:val="2"/>
          <w:lang w:eastAsia="ar-SA"/>
        </w:rPr>
        <w:t xml:space="preserve"> населенных пунктов, в которых проживает </w:t>
      </w:r>
      <w:r w:rsidR="002115F4">
        <w:rPr>
          <w:kern w:val="2"/>
          <w:lang w:eastAsia="ar-SA"/>
        </w:rPr>
        <w:t>2196</w:t>
      </w:r>
      <w:r w:rsidRPr="00FE52EA">
        <w:rPr>
          <w:kern w:val="2"/>
          <w:lang w:eastAsia="ar-SA"/>
        </w:rPr>
        <w:t xml:space="preserve">  человек.</w:t>
      </w:r>
    </w:p>
    <w:p w:rsidR="00FE52EA" w:rsidRPr="00FE52EA" w:rsidRDefault="00FE52EA" w:rsidP="00FE52EA">
      <w:pPr>
        <w:ind w:firstLine="567"/>
        <w:jc w:val="both"/>
        <w:rPr>
          <w:kern w:val="2"/>
          <w:lang w:eastAsia="ar-SA"/>
        </w:rPr>
      </w:pPr>
    </w:p>
    <w:p w:rsidR="00FE52EA" w:rsidRPr="00FE52EA" w:rsidRDefault="00FE52EA" w:rsidP="00FE52EA">
      <w:pPr>
        <w:suppressAutoHyphens/>
        <w:spacing w:after="200" w:line="360" w:lineRule="auto"/>
        <w:jc w:val="center"/>
        <w:rPr>
          <w:rFonts w:eastAsia="Calibri"/>
          <w:b/>
          <w:kern w:val="2"/>
          <w:lang w:eastAsia="ar-SA"/>
        </w:rPr>
      </w:pPr>
      <w:r w:rsidRPr="00FE52EA">
        <w:rPr>
          <w:rFonts w:eastAsia="Calibri"/>
          <w:kern w:val="2"/>
          <w:lang w:eastAsia="ar-SA"/>
        </w:rPr>
        <w:t>Динамика роста населения</w:t>
      </w:r>
    </w:p>
    <w:tbl>
      <w:tblPr>
        <w:tblW w:w="0" w:type="auto"/>
        <w:tblInd w:w="719" w:type="dxa"/>
        <w:tblLayout w:type="fixed"/>
        <w:tblLook w:val="04A0" w:firstRow="1" w:lastRow="0" w:firstColumn="1" w:lastColumn="0" w:noHBand="0" w:noVBand="1"/>
      </w:tblPr>
      <w:tblGrid>
        <w:gridCol w:w="1067"/>
        <w:gridCol w:w="3570"/>
        <w:gridCol w:w="1375"/>
        <w:gridCol w:w="1375"/>
        <w:gridCol w:w="1385"/>
      </w:tblGrid>
      <w:tr w:rsidR="00892D6A" w:rsidRPr="00FE52EA" w:rsidTr="00892D6A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FE52EA">
            <w:pPr>
              <w:suppressAutoHyphens/>
              <w:spacing w:line="276" w:lineRule="auto"/>
              <w:jc w:val="center"/>
              <w:rPr>
                <w:rFonts w:eastAsia="Calibri"/>
                <w:b/>
                <w:kern w:val="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t>№</w:t>
            </w:r>
          </w:p>
          <w:p w:rsidR="00892D6A" w:rsidRPr="00FE52EA" w:rsidRDefault="00892D6A" w:rsidP="00FE52EA">
            <w:pPr>
              <w:suppressAutoHyphens/>
              <w:spacing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proofErr w:type="gramStart"/>
            <w:r w:rsidRPr="00FE52EA">
              <w:rPr>
                <w:rFonts w:eastAsia="Calibri"/>
                <w:b/>
                <w:kern w:val="2"/>
                <w:lang w:eastAsia="ar-SA"/>
              </w:rPr>
              <w:t>п</w:t>
            </w:r>
            <w:proofErr w:type="gramEnd"/>
            <w:r w:rsidRPr="00FE52EA">
              <w:rPr>
                <w:rFonts w:eastAsia="Calibri"/>
                <w:b/>
                <w:kern w:val="2"/>
                <w:lang w:eastAsia="ar-SA"/>
              </w:rPr>
              <w:t>/п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FE52EA">
            <w:pPr>
              <w:suppressLineNumbers/>
              <w:tabs>
                <w:tab w:val="left" w:pos="708"/>
                <w:tab w:val="center" w:pos="4677"/>
                <w:tab w:val="right" w:pos="9355"/>
              </w:tabs>
              <w:suppressAutoHyphens/>
              <w:spacing w:line="360" w:lineRule="auto"/>
              <w:jc w:val="center"/>
              <w:rPr>
                <w:rFonts w:eastAsia="Calibri"/>
                <w:b/>
                <w:kern w:val="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892D6A">
            <w:pPr>
              <w:suppressAutoHyphens/>
              <w:spacing w:line="276" w:lineRule="auto"/>
              <w:jc w:val="center"/>
              <w:rPr>
                <w:rFonts w:eastAsia="Calibri"/>
                <w:b/>
                <w:kern w:val="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t>201</w:t>
            </w:r>
            <w:r>
              <w:rPr>
                <w:rFonts w:eastAsia="Calibri"/>
                <w:b/>
                <w:kern w:val="2"/>
                <w:lang w:eastAsia="ar-SA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892D6A">
            <w:pPr>
              <w:suppressAutoHyphens/>
              <w:spacing w:line="276" w:lineRule="auto"/>
              <w:jc w:val="center"/>
              <w:rPr>
                <w:rFonts w:eastAsia="Calibri"/>
                <w:b/>
                <w:kern w:val="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t>201</w:t>
            </w:r>
            <w:r>
              <w:rPr>
                <w:rFonts w:eastAsia="Calibri"/>
                <w:b/>
                <w:kern w:val="2"/>
                <w:lang w:eastAsia="ar-SA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6A" w:rsidRPr="00FE52EA" w:rsidRDefault="00892D6A" w:rsidP="00892D6A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t>201</w:t>
            </w:r>
            <w:r>
              <w:rPr>
                <w:rFonts w:eastAsia="Calibri"/>
                <w:b/>
                <w:kern w:val="2"/>
                <w:lang w:eastAsia="ar-SA"/>
              </w:rPr>
              <w:t>8</w:t>
            </w:r>
          </w:p>
        </w:tc>
      </w:tr>
      <w:tr w:rsidR="00892D6A" w:rsidRPr="00FE52EA" w:rsidTr="00892D6A">
        <w:trPr>
          <w:trHeight w:val="47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FE52EA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FE52EA">
            <w:pPr>
              <w:suppressAutoHyphens/>
              <w:spacing w:line="276" w:lineRule="auto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 xml:space="preserve">Число </w:t>
            </w:r>
            <w:proofErr w:type="gramStart"/>
            <w:r w:rsidRPr="00FE52EA">
              <w:rPr>
                <w:rFonts w:eastAsia="Calibri"/>
                <w:kern w:val="2"/>
                <w:lang w:eastAsia="ar-SA"/>
              </w:rPr>
              <w:t>родившихся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892D6A">
            <w:pPr>
              <w:suppressAutoHyphens/>
              <w:spacing w:line="276" w:lineRule="auto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 xml:space="preserve">        </w:t>
            </w:r>
            <w:r>
              <w:rPr>
                <w:rFonts w:eastAsia="Calibri"/>
                <w:kern w:val="2"/>
                <w:lang w:eastAsia="ar-SA"/>
              </w:rPr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FE52EA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26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6A" w:rsidRPr="00892D6A" w:rsidRDefault="00892D6A" w:rsidP="00FE52EA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kern w:val="2"/>
                <w:lang w:eastAsia="ar-SA"/>
              </w:rPr>
              <w:t>20</w:t>
            </w:r>
          </w:p>
        </w:tc>
      </w:tr>
      <w:tr w:rsidR="00892D6A" w:rsidRPr="00FE52EA" w:rsidTr="00892D6A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FE52EA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FE52EA">
            <w:pPr>
              <w:suppressAutoHyphens/>
              <w:spacing w:line="276" w:lineRule="auto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 xml:space="preserve">Число </w:t>
            </w:r>
            <w:proofErr w:type="gramStart"/>
            <w:r w:rsidRPr="00FE52EA">
              <w:rPr>
                <w:rFonts w:eastAsia="Calibri"/>
                <w:kern w:val="2"/>
                <w:lang w:eastAsia="ar-SA"/>
              </w:rPr>
              <w:t>умерших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FE52EA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892D6A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30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6A" w:rsidRPr="00892D6A" w:rsidRDefault="00892D6A" w:rsidP="00892D6A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kern w:val="2"/>
                <w:lang w:eastAsia="ar-SA"/>
              </w:rPr>
              <w:t>18</w:t>
            </w:r>
          </w:p>
        </w:tc>
      </w:tr>
      <w:tr w:rsidR="00892D6A" w:rsidRPr="00FE52EA" w:rsidTr="00892D6A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FE52EA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FE52EA">
            <w:pPr>
              <w:suppressAutoHyphens/>
              <w:spacing w:line="276" w:lineRule="auto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Механический прирост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FE52EA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D6A" w:rsidRPr="00FE52EA" w:rsidRDefault="00892D6A" w:rsidP="00FE52EA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lang w:eastAsia="ar-SA"/>
              </w:rPr>
            </w:pPr>
            <w:r w:rsidRPr="00FE52EA">
              <w:rPr>
                <w:rFonts w:eastAsia="Calibri"/>
                <w:kern w:val="2"/>
                <w:lang w:eastAsia="ar-SA"/>
              </w:rPr>
              <w:t>-</w:t>
            </w:r>
            <w:r>
              <w:rPr>
                <w:rFonts w:eastAsia="Calibri"/>
                <w:kern w:val="2"/>
                <w:lang w:eastAsia="ar-SA"/>
              </w:rPr>
              <w:t>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6A" w:rsidRPr="00FE52EA" w:rsidRDefault="00892D6A" w:rsidP="00FE52EA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7</w:t>
            </w:r>
          </w:p>
        </w:tc>
      </w:tr>
    </w:tbl>
    <w:p w:rsidR="00FE52EA" w:rsidRPr="00FE52EA" w:rsidRDefault="00FE52EA" w:rsidP="00FE52EA">
      <w:pPr>
        <w:suppressAutoHyphens/>
        <w:autoSpaceDE w:val="0"/>
        <w:ind w:firstLine="540"/>
        <w:jc w:val="both"/>
        <w:rPr>
          <w:lang w:eastAsia="ar-SA"/>
        </w:rPr>
      </w:pPr>
    </w:p>
    <w:p w:rsidR="00FE52EA" w:rsidRPr="00FE52EA" w:rsidRDefault="00FE52EA" w:rsidP="00FE52EA">
      <w:pPr>
        <w:suppressAutoHyphens/>
        <w:autoSpaceDE w:val="0"/>
        <w:ind w:firstLine="540"/>
        <w:jc w:val="both"/>
        <w:rPr>
          <w:lang w:eastAsia="ar-SA"/>
        </w:rPr>
      </w:pPr>
      <w:r w:rsidRPr="00FE52EA">
        <w:rPr>
          <w:lang w:eastAsia="ar-SA"/>
        </w:rPr>
        <w:t xml:space="preserve">Малочисленное население сельского поселения, в большей своей массе, сосредоточено в одном  населенном пункте – административном центре </w:t>
      </w:r>
      <w:r w:rsidR="002115F4">
        <w:rPr>
          <w:lang w:eastAsia="ar-SA"/>
        </w:rPr>
        <w:t>с.Виноградное</w:t>
      </w:r>
      <w:r w:rsidRPr="00FE52EA">
        <w:rPr>
          <w:lang w:eastAsia="ar-SA"/>
        </w:rPr>
        <w:t>,</w:t>
      </w:r>
    </w:p>
    <w:p w:rsidR="00FE52EA" w:rsidRPr="00FE52EA" w:rsidRDefault="00FE52EA" w:rsidP="00FE52EA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FE52EA">
        <w:rPr>
          <w:lang w:eastAsia="ar-SA"/>
        </w:rPr>
        <w:t xml:space="preserve"> </w:t>
      </w:r>
    </w:p>
    <w:p w:rsidR="00FE52EA" w:rsidRPr="00FE52EA" w:rsidRDefault="00FE52EA" w:rsidP="00FE52EA">
      <w:pPr>
        <w:suppressAutoHyphens/>
        <w:spacing w:before="120"/>
        <w:ind w:firstLine="567"/>
        <w:jc w:val="both"/>
        <w:rPr>
          <w:rFonts w:eastAsia="Calibri"/>
          <w:color w:val="000000"/>
          <w:kern w:val="2"/>
          <w:lang w:eastAsia="ar-SA"/>
        </w:rPr>
      </w:pPr>
      <w:r w:rsidRPr="00FE52EA">
        <w:rPr>
          <w:rFonts w:eastAsia="Calibri"/>
          <w:color w:val="000000"/>
          <w:kern w:val="2"/>
          <w:lang w:eastAsia="ar-SA"/>
        </w:rPr>
        <w:t xml:space="preserve"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</w:t>
      </w:r>
      <w:r w:rsidR="00A5146F">
        <w:rPr>
          <w:rFonts w:eastAsia="Calibri"/>
          <w:color w:val="000000"/>
          <w:kern w:val="2"/>
          <w:lang w:eastAsia="ar-SA"/>
        </w:rPr>
        <w:t>питьевой водой</w:t>
      </w:r>
      <w:r w:rsidRPr="00FE52EA">
        <w:rPr>
          <w:rFonts w:eastAsia="Calibri"/>
          <w:color w:val="000000"/>
          <w:kern w:val="2"/>
          <w:lang w:eastAsia="ar-SA"/>
        </w:rPr>
        <w:t xml:space="preserve">, состоянием дорог </w:t>
      </w:r>
      <w:r w:rsidR="00A5146F">
        <w:rPr>
          <w:rFonts w:eastAsia="Calibri"/>
          <w:color w:val="000000"/>
          <w:kern w:val="2"/>
          <w:lang w:eastAsia="ar-SA"/>
        </w:rPr>
        <w:t>большинства населенных пунктов</w:t>
      </w:r>
      <w:r w:rsidRPr="00FE52EA">
        <w:rPr>
          <w:rFonts w:eastAsia="Calibri"/>
          <w:color w:val="000000"/>
          <w:kern w:val="2"/>
          <w:lang w:eastAsia="ar-SA"/>
        </w:rPr>
        <w:t>.</w:t>
      </w:r>
    </w:p>
    <w:p w:rsidR="00FE52EA" w:rsidRPr="00FE52EA" w:rsidRDefault="009A0275" w:rsidP="00FE52EA">
      <w:pPr>
        <w:suppressAutoHyphens/>
        <w:ind w:firstLine="567"/>
        <w:jc w:val="both"/>
        <w:rPr>
          <w:rFonts w:eastAsia="Calibri"/>
          <w:bCs/>
          <w:kern w:val="2"/>
          <w:lang w:eastAsia="ar-SA"/>
        </w:rPr>
      </w:pPr>
      <w:r w:rsidRPr="00A5146F">
        <w:rPr>
          <w:rFonts w:eastAsia="Calibri"/>
          <w:color w:val="000000"/>
          <w:kern w:val="2"/>
          <w:lang w:eastAsia="ar-SA"/>
        </w:rPr>
        <w:t xml:space="preserve">Общая жилая площадь поселения </w:t>
      </w:r>
      <w:r w:rsidR="00FE52EA" w:rsidRPr="00A5146F">
        <w:rPr>
          <w:rFonts w:eastAsia="Calibri"/>
          <w:color w:val="000000"/>
          <w:kern w:val="2"/>
          <w:lang w:eastAsia="ar-SA"/>
        </w:rPr>
        <w:t xml:space="preserve">составляет </w:t>
      </w:r>
      <w:r w:rsidRPr="00A5146F">
        <w:rPr>
          <w:rFonts w:eastAsia="Calibri"/>
          <w:color w:val="000000"/>
          <w:kern w:val="2"/>
          <w:lang w:eastAsia="ar-SA"/>
        </w:rPr>
        <w:t xml:space="preserve">15 077 </w:t>
      </w:r>
      <w:r w:rsidR="00FE52EA" w:rsidRPr="00A5146F">
        <w:rPr>
          <w:rFonts w:eastAsia="Calibri"/>
          <w:color w:val="000000"/>
          <w:kern w:val="2"/>
          <w:lang w:eastAsia="ar-SA"/>
        </w:rPr>
        <w:t xml:space="preserve"> </w:t>
      </w:r>
      <w:proofErr w:type="spellStart"/>
      <w:r w:rsidR="00FE52EA" w:rsidRPr="00A5146F">
        <w:rPr>
          <w:rFonts w:eastAsia="Calibri"/>
          <w:color w:val="000000"/>
          <w:kern w:val="2"/>
          <w:lang w:eastAsia="ar-SA"/>
        </w:rPr>
        <w:t>кв.м</w:t>
      </w:r>
      <w:proofErr w:type="spellEnd"/>
      <w:r w:rsidR="00FE52EA" w:rsidRPr="00A5146F">
        <w:rPr>
          <w:rFonts w:eastAsia="Calibri"/>
          <w:color w:val="000000"/>
          <w:kern w:val="2"/>
          <w:lang w:eastAsia="ar-SA"/>
        </w:rPr>
        <w:t xml:space="preserve">., </w:t>
      </w:r>
    </w:p>
    <w:p w:rsidR="00FE52EA" w:rsidRPr="00FE52EA" w:rsidRDefault="00FE52EA" w:rsidP="00FE52EA">
      <w:pPr>
        <w:widowControl w:val="0"/>
        <w:suppressAutoHyphens/>
        <w:ind w:firstLine="567"/>
        <w:jc w:val="both"/>
        <w:rPr>
          <w:rFonts w:eastAsia="Calibri"/>
          <w:bCs/>
          <w:kern w:val="2"/>
          <w:lang w:eastAsia="ar-SA"/>
        </w:rPr>
      </w:pPr>
      <w:r w:rsidRPr="00FE52EA">
        <w:rPr>
          <w:rFonts w:eastAsia="Calibri"/>
          <w:bCs/>
          <w:kern w:val="2"/>
          <w:lang w:eastAsia="ar-SA"/>
        </w:rPr>
        <w:t>Население 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оборудованием.</w:t>
      </w:r>
    </w:p>
    <w:p w:rsidR="00FE52EA" w:rsidRPr="00FE52EA" w:rsidRDefault="00FE52EA" w:rsidP="00FE52EA">
      <w:pPr>
        <w:suppressAutoHyphens/>
        <w:spacing w:after="200" w:line="276" w:lineRule="auto"/>
        <w:jc w:val="center"/>
        <w:rPr>
          <w:rFonts w:eastAsia="Calibri"/>
          <w:b/>
          <w:kern w:val="2"/>
          <w:sz w:val="20"/>
          <w:szCs w:val="20"/>
          <w:lang w:eastAsia="ar-SA"/>
        </w:rPr>
      </w:pPr>
      <w:r w:rsidRPr="00FE52EA">
        <w:rPr>
          <w:rFonts w:eastAsia="Calibri"/>
          <w:b/>
          <w:kern w:val="2"/>
          <w:sz w:val="20"/>
          <w:szCs w:val="20"/>
          <w:lang w:eastAsia="ar-SA"/>
        </w:rPr>
        <w:t>ТЕХНИКО-ЭКОНОМИЧЕСКИЕ ПОКАЗАТЕЛИ ГЕНЕРАЛЬНОГО ПЛАНА</w:t>
      </w:r>
    </w:p>
    <w:p w:rsidR="00BF056A" w:rsidRDefault="00BF056A" w:rsidP="00BF056A">
      <w:pPr>
        <w:suppressAutoHyphens/>
        <w:spacing w:after="200" w:line="276" w:lineRule="auto"/>
        <w:jc w:val="center"/>
        <w:rPr>
          <w:rFonts w:eastAsia="Calibri"/>
          <w:b/>
          <w:kern w:val="2"/>
          <w:sz w:val="20"/>
          <w:szCs w:val="20"/>
          <w:lang w:eastAsia="ar-SA"/>
        </w:rPr>
      </w:pPr>
      <w:r>
        <w:rPr>
          <w:rFonts w:eastAsia="Calibri"/>
          <w:b/>
          <w:kern w:val="2"/>
          <w:sz w:val="20"/>
          <w:szCs w:val="20"/>
          <w:lang w:eastAsia="ar-SA"/>
        </w:rPr>
        <w:t xml:space="preserve">ВИНОГРАДНЕНСКОГО СЕЛЬСКОГО МУНИЦИПАЛЬНОГО ОБРАЗОВАНИЯ </w:t>
      </w:r>
    </w:p>
    <w:p w:rsidR="00FE52EA" w:rsidRPr="00FE52EA" w:rsidRDefault="00BF056A" w:rsidP="00BF056A">
      <w:pPr>
        <w:suppressAutoHyphens/>
        <w:spacing w:after="200" w:line="276" w:lineRule="auto"/>
        <w:jc w:val="center"/>
        <w:rPr>
          <w:rFonts w:ascii="Calibri" w:eastAsia="Calibri" w:hAnsi="Calibri" w:cs="Calibri"/>
          <w:kern w:val="2"/>
          <w:lang w:eastAsia="ar-SA"/>
        </w:rPr>
      </w:pPr>
      <w:r>
        <w:rPr>
          <w:rFonts w:eastAsia="Calibri"/>
          <w:b/>
          <w:kern w:val="2"/>
          <w:sz w:val="20"/>
          <w:szCs w:val="20"/>
          <w:lang w:eastAsia="ar-SA"/>
        </w:rPr>
        <w:t>РЕСПУБЛИКИ КАЛМЫКИЯ</w:t>
      </w:r>
    </w:p>
    <w:p w:rsidR="00FE52EA" w:rsidRPr="00FE52EA" w:rsidRDefault="00FE52EA" w:rsidP="00FE52EA">
      <w:pPr>
        <w:widowControl w:val="0"/>
        <w:suppressAutoHyphens/>
        <w:spacing w:after="200" w:line="276" w:lineRule="auto"/>
        <w:ind w:left="540" w:right="-464"/>
        <w:jc w:val="center"/>
        <w:rPr>
          <w:rFonts w:ascii="Calibri" w:eastAsia="Calibri" w:hAnsi="Calibri" w:cs="Calibri"/>
          <w:kern w:val="2"/>
          <w:lang w:eastAsia="ar-SA"/>
        </w:rPr>
      </w:pPr>
    </w:p>
    <w:tbl>
      <w:tblPr>
        <w:tblW w:w="0" w:type="auto"/>
        <w:tblInd w:w="-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"/>
        <w:gridCol w:w="5199"/>
        <w:gridCol w:w="1276"/>
        <w:gridCol w:w="1559"/>
        <w:gridCol w:w="1599"/>
        <w:gridCol w:w="10"/>
        <w:gridCol w:w="229"/>
        <w:gridCol w:w="10"/>
      </w:tblGrid>
      <w:tr w:rsidR="00FE52EA" w:rsidRPr="00FE52EA" w:rsidTr="00FE52EA">
        <w:trPr>
          <w:trHeight w:hRule="exact" w:val="90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№</w:t>
            </w:r>
          </w:p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proofErr w:type="gramStart"/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п</w:t>
            </w:r>
            <w:proofErr w:type="gramEnd"/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6659B1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Современное состояние 201</w:t>
            </w:r>
            <w:r w:rsidR="006659B1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8</w:t>
            </w: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Расчетный срок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49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Территория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765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Общая площадь 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proofErr w:type="gramStart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га</w:t>
            </w:r>
            <w:proofErr w:type="gramEnd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450359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15077</w:t>
            </w:r>
            <w:r w:rsidR="00FE52EA"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45035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15077</w:t>
            </w:r>
            <w:r w:rsidR="00FE52EA"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765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proofErr w:type="gramStart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га</w:t>
            </w:r>
            <w:proofErr w:type="gramEnd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450359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14617</w:t>
            </w:r>
            <w:r w:rsidR="00FE52EA"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45035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14617</w:t>
            </w:r>
            <w:r w:rsidR="00FE52EA"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765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proofErr w:type="gramStart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 специального </w:t>
            </w: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lastRenderedPageBreak/>
              <w:t>назначения.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lastRenderedPageBreak/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450359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53</w:t>
            </w:r>
            <w:r w:rsidR="00FE52EA"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,</w:t>
            </w: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450359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53,0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502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Земли особо охраняемых территорий и объектов.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409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6659B1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 xml:space="preserve">земли </w:t>
            </w:r>
            <w:r w:rsidR="006659B1">
              <w:rPr>
                <w:rFonts w:eastAsia="Calibri"/>
                <w:kern w:val="2"/>
                <w:sz w:val="22"/>
                <w:szCs w:val="22"/>
                <w:lang w:eastAsia="ar-SA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303,0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303,0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346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Земли  водного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proofErr w:type="gramStart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га</w:t>
            </w:r>
            <w:proofErr w:type="gramEnd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98,0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98,0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396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Земли запаса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106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 xml:space="preserve">Численность населения с учетом подчиненных административно </w:t>
            </w:r>
            <w:proofErr w:type="gramStart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–т</w:t>
            </w:r>
            <w:proofErr w:type="gramEnd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ерриториальных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2196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2280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7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3.1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BF056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BF056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49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3.2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BF056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BF056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76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3.3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BF056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Амбулатория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посещений в смену/шт.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1</w:t>
            </w:r>
            <w:r w:rsidR="00BF056A">
              <w:rPr>
                <w:rFonts w:eastAsia="Calibri"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1</w:t>
            </w:r>
            <w:r w:rsidR="00BF056A">
              <w:rPr>
                <w:rFonts w:eastAsia="Calibri"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7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3.4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Предприятия розничной торговли (частные)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BF056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BF056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7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3.5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Учреждения культуры и искусства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посадочных 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BF056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1</w:t>
            </w:r>
            <w:r w:rsidR="006659B1">
              <w:rPr>
                <w:rFonts w:eastAsia="Calibri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BF056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1</w:t>
            </w:r>
            <w:r w:rsidR="006659B1">
              <w:rPr>
                <w:rFonts w:eastAsia="Calibri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73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3.6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Физкультурно-спортивные сооружения</w:t>
            </w:r>
          </w:p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proofErr w:type="spellStart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кв</w:t>
            </w:r>
            <w:proofErr w:type="gramStart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6659B1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737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3.7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Прочие объекты социального и культурно-бытового обслуживания населения</w:t>
            </w:r>
            <w:proofErr w:type="gramStart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2EA" w:rsidRPr="00FE52EA" w:rsidRDefault="00FE52EA" w:rsidP="00BF056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2EA" w:rsidRPr="00FE52EA" w:rsidRDefault="00FE52EA" w:rsidP="00BF056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508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-Предприятие общественного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 xml:space="preserve">           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gridAfter w:val="1"/>
          <w:wAfter w:w="10" w:type="dxa"/>
          <w:trHeight w:val="495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-библиотека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proofErr w:type="spellStart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шт</w:t>
            </w:r>
            <w:proofErr w:type="gramStart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.т</w:t>
            </w:r>
            <w:proofErr w:type="gramEnd"/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омов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FE52E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2900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FE52E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2900</w:t>
            </w:r>
          </w:p>
        </w:tc>
        <w:tc>
          <w:tcPr>
            <w:tcW w:w="2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gridAfter w:val="1"/>
          <w:wAfter w:w="10" w:type="dxa"/>
          <w:trHeight w:val="495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-почта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FE52E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FE52EA" w:rsidP="00BF056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EA" w:rsidRPr="00FE52EA" w:rsidRDefault="00FE52EA" w:rsidP="00FE52EA">
            <w:pPr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trHeight w:val="509"/>
        </w:trPr>
        <w:tc>
          <w:tcPr>
            <w:tcW w:w="6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82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gridAfter w:val="1"/>
          <w:wAfter w:w="10" w:type="dxa"/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Транспортная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</w:tr>
      <w:tr w:rsidR="00FE52EA" w:rsidRPr="00FE52EA" w:rsidTr="00FE52EA">
        <w:trPr>
          <w:gridAfter w:val="1"/>
          <w:wAfter w:w="10" w:type="dxa"/>
          <w:trHeight w:val="165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sz w:val="22"/>
                <w:szCs w:val="22"/>
                <w:lang w:eastAsia="ar-SA"/>
              </w:rPr>
              <w:t>4.1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Протяженность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FE52EA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 w:rsidRPr="00FE52EA">
              <w:rPr>
                <w:rFonts w:eastAsia="Calibri"/>
                <w:kern w:val="2"/>
                <w:sz w:val="22"/>
                <w:szCs w:val="22"/>
                <w:lang w:eastAsia="ar-SA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6659B1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42,23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2EA" w:rsidRPr="00FE52EA" w:rsidRDefault="006659B1" w:rsidP="00FE52EA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42,23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2EA" w:rsidRPr="00FE52EA" w:rsidRDefault="00FE52EA" w:rsidP="00FE52EA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FE52EA" w:rsidRPr="00FE52EA" w:rsidRDefault="00FE52EA" w:rsidP="00FE52EA">
      <w:pPr>
        <w:suppressAutoHyphens/>
        <w:jc w:val="both"/>
        <w:rPr>
          <w:rFonts w:eastAsia="Arial"/>
          <w:b/>
          <w:bCs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b/>
          <w:bCs/>
          <w:kern w:val="2"/>
          <w:lang w:eastAsia="ar-SA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lastRenderedPageBreak/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b/>
          <w:kern w:val="2"/>
          <w:lang w:eastAsia="ar-SA"/>
        </w:rPr>
        <w:t>3.3. Прогноз развития транспортно инфраструктуры по видам транспорта.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FE52EA">
        <w:rPr>
          <w:rFonts w:eastAsia="Arial"/>
          <w:kern w:val="2"/>
          <w:lang w:eastAsia="ar-SA"/>
        </w:rPr>
        <w:t>автомобильный</w:t>
      </w:r>
      <w:proofErr w:type="gramEnd"/>
      <w:r w:rsidRPr="00FE52EA">
        <w:rPr>
          <w:rFonts w:eastAsia="Arial"/>
          <w:kern w:val="2"/>
          <w:lang w:eastAsia="ar-SA"/>
        </w:rPr>
        <w:t>. Транспортная связь с районным, областным центрами, с населенными пунктами  и  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b/>
          <w:kern w:val="2"/>
          <w:lang w:eastAsia="ar-SA"/>
        </w:rPr>
        <w:t>3.4. Прогноз развития дорожной сети поселения.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FE52EA">
        <w:rPr>
          <w:rFonts w:eastAsia="Arial"/>
          <w:kern w:val="2"/>
          <w:lang w:eastAsia="ar-SA"/>
        </w:rPr>
        <w:t>ремонта</w:t>
      </w:r>
      <w:proofErr w:type="gramEnd"/>
      <w:r w:rsidRPr="00FE52EA">
        <w:rPr>
          <w:rFonts w:eastAsia="Arial"/>
          <w:kern w:val="2"/>
          <w:lang w:eastAsia="ar-SA"/>
        </w:rPr>
        <w:t xml:space="preserve"> 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b/>
          <w:kern w:val="2"/>
          <w:lang w:eastAsia="ar-SA"/>
        </w:rPr>
        <w:t>3.5. Прогноз уровня автомобилизации, параметров дорожного движения.</w:t>
      </w:r>
    </w:p>
    <w:p w:rsidR="00FE52EA" w:rsidRPr="00FE52EA" w:rsidRDefault="00FE52EA" w:rsidP="00FE52EA">
      <w:pPr>
        <w:suppressAutoHyphens/>
        <w:ind w:firstLine="420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FE52EA" w:rsidRPr="00FE52EA" w:rsidRDefault="00FE52EA" w:rsidP="00FE52EA">
      <w:pPr>
        <w:suppressAutoHyphens/>
        <w:ind w:firstLine="420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420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b/>
          <w:kern w:val="2"/>
          <w:lang w:eastAsia="ar-SA"/>
        </w:rPr>
        <w:t xml:space="preserve">3.6. Прогноз показателей безопасности дорожного движения. </w:t>
      </w:r>
    </w:p>
    <w:p w:rsidR="00FE52EA" w:rsidRPr="00FE52EA" w:rsidRDefault="00FE52EA" w:rsidP="00FE52EA">
      <w:pPr>
        <w:suppressAutoHyphens/>
        <w:ind w:firstLine="420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FE52EA" w:rsidRPr="00FE52EA" w:rsidRDefault="00FE52EA" w:rsidP="00FE52EA">
      <w:pPr>
        <w:suppressAutoHyphens/>
        <w:ind w:firstLine="420"/>
        <w:jc w:val="both"/>
        <w:rPr>
          <w:rFonts w:eastAsia="Arial"/>
          <w:kern w:val="2"/>
          <w:lang w:eastAsia="ar-SA"/>
        </w:rPr>
      </w:pPr>
      <w:proofErr w:type="gramStart"/>
      <w:r w:rsidRPr="00FE52EA">
        <w:rPr>
          <w:rFonts w:eastAsia="Arial"/>
          <w:kern w:val="2"/>
          <w:lang w:eastAsia="ar-SA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FE52EA">
        <w:rPr>
          <w:rFonts w:eastAsia="Arial"/>
          <w:kern w:val="2"/>
          <w:lang w:eastAsia="ar-SA"/>
        </w:rPr>
        <w:t>видеофиксации</w:t>
      </w:r>
      <w:proofErr w:type="spellEnd"/>
      <w:r w:rsidRPr="00FE52EA">
        <w:rPr>
          <w:rFonts w:eastAsia="Arial"/>
          <w:kern w:val="2"/>
          <w:lang w:eastAsia="ar-SA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 - профилактической работы среди населения по вопросам обеспечения безопасности дорожного движения с использованием  СМИ.</w:t>
      </w:r>
      <w:proofErr w:type="gramEnd"/>
    </w:p>
    <w:p w:rsidR="00FE52EA" w:rsidRPr="00FE52EA" w:rsidRDefault="00FE52EA" w:rsidP="00FE52EA">
      <w:pPr>
        <w:suppressAutoHyphens/>
        <w:ind w:firstLine="420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20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b/>
          <w:kern w:val="2"/>
          <w:lang w:eastAsia="ar-SA"/>
        </w:rPr>
        <w:t>3.7. Прогноз негативного воздействия транспортной инфраструктуры на окружающую среду и здоровье человека.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FE52EA">
        <w:rPr>
          <w:rFonts w:eastAsia="Arial"/>
          <w:i/>
          <w:iCs/>
          <w:kern w:val="2"/>
          <w:lang w:eastAsia="ar-SA"/>
        </w:rPr>
        <w:t xml:space="preserve"> </w:t>
      </w:r>
      <w:r w:rsidRPr="00FE52EA">
        <w:rPr>
          <w:rFonts w:eastAsia="Arial"/>
          <w:iCs/>
          <w:kern w:val="2"/>
          <w:lang w:eastAsia="ar-SA"/>
        </w:rPr>
        <w:t>загрязнение атмосферы</w:t>
      </w:r>
      <w:r w:rsidRPr="00FE52EA">
        <w:rPr>
          <w:rFonts w:eastAsia="Arial"/>
          <w:kern w:val="2"/>
          <w:lang w:eastAsia="ar-SA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Для улучшения состояния окружающей среды необходимо: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1.Увеличения площади зеленых насаждений вдоль дорог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 xml:space="preserve">2.Совершенствование  </w:t>
      </w:r>
      <w:proofErr w:type="gramStart"/>
      <w:r w:rsidRPr="00FE52EA">
        <w:rPr>
          <w:rFonts w:eastAsia="Arial"/>
          <w:kern w:val="2"/>
          <w:lang w:eastAsia="ar-SA"/>
        </w:rPr>
        <w:t>структуры  сети  мониторинга  загрязнения населенных  пунктов</w:t>
      </w:r>
      <w:proofErr w:type="gramEnd"/>
      <w:r w:rsidRPr="00FE52EA">
        <w:rPr>
          <w:rFonts w:eastAsia="Arial"/>
          <w:kern w:val="2"/>
          <w:lang w:eastAsia="ar-SA"/>
        </w:rPr>
        <w:t>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3.Развитие экологического каркаса путем озеленения существующих санитарно-защитных зон.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jc w:val="center"/>
        <w:rPr>
          <w:rFonts w:eastAsia="Arial"/>
          <w:b/>
          <w:kern w:val="2"/>
          <w:lang w:eastAsia="ar-SA"/>
        </w:rPr>
      </w:pPr>
      <w:r w:rsidRPr="00FE52EA">
        <w:rPr>
          <w:rFonts w:eastAsia="Arial"/>
          <w:b/>
          <w:kern w:val="2"/>
          <w:lang w:eastAsia="ar-SA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</w:t>
      </w:r>
      <w:r w:rsidRPr="00FE52EA">
        <w:rPr>
          <w:rFonts w:eastAsia="Arial"/>
          <w:b/>
          <w:kern w:val="2"/>
          <w:lang w:eastAsia="ar-SA"/>
        </w:rPr>
        <w:lastRenderedPageBreak/>
        <w:t>транспортной инфраструктуры</w:t>
      </w:r>
      <w:r w:rsidR="00D1437F">
        <w:rPr>
          <w:rFonts w:eastAsia="Arial"/>
          <w:b/>
          <w:kern w:val="2"/>
          <w:lang w:eastAsia="ar-SA"/>
        </w:rPr>
        <w:t>,</w:t>
      </w:r>
      <w:r w:rsidRPr="00FE52EA">
        <w:rPr>
          <w:rFonts w:eastAsia="Arial"/>
          <w:b/>
          <w:kern w:val="2"/>
          <w:lang w:eastAsia="ar-SA"/>
        </w:rPr>
        <w:t xml:space="preserve"> с последующим выбором предлагаемого к реализации варианта.</w:t>
      </w:r>
    </w:p>
    <w:p w:rsidR="00FE52EA" w:rsidRPr="00FE52EA" w:rsidRDefault="00FE52EA" w:rsidP="00FE52EA">
      <w:pPr>
        <w:suppressAutoHyphens/>
        <w:jc w:val="center"/>
        <w:rPr>
          <w:rFonts w:eastAsia="Arial"/>
          <w:b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Pr="00FE52EA">
        <w:rPr>
          <w:rFonts w:eastAsia="Arial"/>
          <w:kern w:val="2"/>
          <w:lang w:eastAsia="ar-SA"/>
        </w:rPr>
        <w:t>эксплутационное</w:t>
      </w:r>
      <w:proofErr w:type="spellEnd"/>
      <w:r w:rsidRPr="00FE52EA">
        <w:rPr>
          <w:rFonts w:eastAsia="Arial"/>
          <w:kern w:val="2"/>
          <w:lang w:eastAsia="ar-SA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 дорог.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jc w:val="center"/>
        <w:rPr>
          <w:rFonts w:eastAsia="Arial"/>
          <w:b/>
          <w:kern w:val="2"/>
          <w:lang w:eastAsia="ar-SA"/>
        </w:rPr>
      </w:pPr>
      <w:r w:rsidRPr="00FE52EA">
        <w:rPr>
          <w:rFonts w:eastAsia="Arial"/>
          <w:b/>
          <w:kern w:val="2"/>
          <w:lang w:eastAsia="ar-SA"/>
        </w:rPr>
        <w:t xml:space="preserve">5. Перечень мероприятий (инвестиционных проектов) </w:t>
      </w:r>
    </w:p>
    <w:p w:rsidR="00FE52EA" w:rsidRPr="00FE52EA" w:rsidRDefault="00FE52EA" w:rsidP="00FE52EA">
      <w:pPr>
        <w:suppressAutoHyphens/>
        <w:jc w:val="center"/>
        <w:rPr>
          <w:rFonts w:eastAsia="Arial"/>
          <w:b/>
          <w:kern w:val="2"/>
          <w:lang w:eastAsia="ar-SA"/>
        </w:rPr>
      </w:pPr>
      <w:r w:rsidRPr="00FE52EA">
        <w:rPr>
          <w:rFonts w:eastAsia="Arial"/>
          <w:b/>
          <w:kern w:val="2"/>
          <w:lang w:eastAsia="ar-SA"/>
        </w:rPr>
        <w:t>по проектированию, строительству, реконструкции объектов транспортной инфраструктуры.</w:t>
      </w:r>
    </w:p>
    <w:p w:rsidR="00FE52EA" w:rsidRPr="00FE52EA" w:rsidRDefault="00FE52EA" w:rsidP="00FE52EA">
      <w:pPr>
        <w:suppressAutoHyphens/>
        <w:jc w:val="center"/>
        <w:rPr>
          <w:rFonts w:eastAsia="Arial"/>
          <w:b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b/>
          <w:kern w:val="2"/>
          <w:lang w:eastAsia="ar-SA"/>
        </w:rPr>
        <w:t>5.1.</w:t>
      </w:r>
      <w:r w:rsidRPr="00FE52EA">
        <w:rPr>
          <w:rFonts w:eastAsia="Arial"/>
          <w:kern w:val="2"/>
          <w:lang w:eastAsia="ar-SA"/>
        </w:rPr>
        <w:t xml:space="preserve"> Транспортное сообщение сельского поселения на расчетный срок обеспечивается автомобильным транспортом, </w:t>
      </w:r>
      <w:r w:rsidR="00355EB1">
        <w:rPr>
          <w:rFonts w:eastAsia="Arial"/>
          <w:kern w:val="2"/>
          <w:lang w:eastAsia="ar-SA"/>
        </w:rPr>
        <w:t>у</w:t>
      </w:r>
      <w:r w:rsidRPr="00FE52EA">
        <w:rPr>
          <w:rFonts w:eastAsia="Arial"/>
          <w:kern w:val="2"/>
          <w:lang w:eastAsia="ar-SA"/>
        </w:rPr>
        <w:t xml:space="preserve">лично-дорожная сеть </w:t>
      </w:r>
      <w:r w:rsidR="00355EB1">
        <w:rPr>
          <w:rFonts w:eastAsia="Arial"/>
          <w:kern w:val="2"/>
          <w:lang w:eastAsia="ar-SA"/>
        </w:rPr>
        <w:t>Винограднен</w:t>
      </w:r>
      <w:r w:rsidR="00D1437F">
        <w:rPr>
          <w:rFonts w:eastAsia="Arial"/>
          <w:kern w:val="2"/>
          <w:lang w:eastAsia="ar-SA"/>
        </w:rPr>
        <w:t>с</w:t>
      </w:r>
      <w:r w:rsidR="00355EB1">
        <w:rPr>
          <w:rFonts w:eastAsia="Arial"/>
          <w:kern w:val="2"/>
          <w:lang w:eastAsia="ar-SA"/>
        </w:rPr>
        <w:t xml:space="preserve">кого сельского муниципального образования </w:t>
      </w:r>
      <w:r w:rsidRPr="00FE52EA">
        <w:rPr>
          <w:rFonts w:eastAsia="Arial"/>
          <w:kern w:val="2"/>
          <w:lang w:eastAsia="ar-SA"/>
        </w:rPr>
        <w:t xml:space="preserve"> на </w:t>
      </w:r>
      <w:r w:rsidR="00355EB1">
        <w:rPr>
          <w:rFonts w:eastAsia="Arial"/>
          <w:kern w:val="2"/>
          <w:lang w:eastAsia="ar-SA"/>
        </w:rPr>
        <w:t>57</w:t>
      </w:r>
      <w:r w:rsidRPr="00FE52EA">
        <w:rPr>
          <w:rFonts w:eastAsia="Arial"/>
          <w:kern w:val="2"/>
          <w:lang w:eastAsia="ar-SA"/>
        </w:rPr>
        <w:t>% не имеет твердого покрытия (грунт). В населенных пунктах требуется реконструкция дорожного покрытия.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b/>
          <w:kern w:val="2"/>
          <w:lang w:eastAsia="ar-SA"/>
        </w:rPr>
        <w:t>5.2 Мероприятия по развитию сети дорог поселения.</w:t>
      </w: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FE52EA" w:rsidRPr="00FE52EA" w:rsidRDefault="00FE52EA" w:rsidP="00FE52E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Реконструкция:</w:t>
      </w:r>
    </w:p>
    <w:p w:rsidR="00FE52EA" w:rsidRPr="00FE52EA" w:rsidRDefault="00355EB1" w:rsidP="00FE52EA">
      <w:pPr>
        <w:numPr>
          <w:ilvl w:val="1"/>
          <w:numId w:val="4"/>
        </w:numPr>
        <w:suppressAutoHyphens/>
        <w:spacing w:after="200" w:line="276" w:lineRule="auto"/>
        <w:jc w:val="both"/>
        <w:rPr>
          <w:rFonts w:eastAsia="Arial"/>
          <w:kern w:val="2"/>
          <w:lang w:eastAsia="ar-SA"/>
        </w:rPr>
      </w:pPr>
      <w:r>
        <w:rPr>
          <w:rFonts w:eastAsia="Arial"/>
          <w:kern w:val="2"/>
          <w:lang w:eastAsia="ar-SA"/>
        </w:rPr>
        <w:t xml:space="preserve">Текущий ремонт </w:t>
      </w:r>
      <w:proofErr w:type="spellStart"/>
      <w:r>
        <w:rPr>
          <w:rFonts w:eastAsia="Arial"/>
          <w:kern w:val="2"/>
          <w:lang w:eastAsia="ar-SA"/>
        </w:rPr>
        <w:t>внутрипоселковых</w:t>
      </w:r>
      <w:proofErr w:type="spellEnd"/>
      <w:r>
        <w:rPr>
          <w:rFonts w:eastAsia="Arial"/>
          <w:kern w:val="2"/>
          <w:lang w:eastAsia="ar-SA"/>
        </w:rPr>
        <w:t xml:space="preserve"> дорог с.Виноградное</w:t>
      </w:r>
    </w:p>
    <w:p w:rsidR="00FE52EA" w:rsidRPr="00FE52EA" w:rsidRDefault="00FE52EA" w:rsidP="00FE52E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Устройство дорог с грунтовым покрытием</w:t>
      </w:r>
    </w:p>
    <w:p w:rsidR="00FE52EA" w:rsidRPr="00FE52EA" w:rsidRDefault="00FE52EA" w:rsidP="00FE52EA">
      <w:pPr>
        <w:numPr>
          <w:ilvl w:val="1"/>
          <w:numId w:val="4"/>
        </w:numPr>
        <w:suppressAutoHyphens/>
        <w:spacing w:after="200" w:line="276" w:lineRule="auto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Провести ремонт дорог, грунтовые дороги посыпать гравием и поддерживать в проезжем состоянии.</w:t>
      </w:r>
    </w:p>
    <w:p w:rsidR="00FE52EA" w:rsidRPr="00FE52EA" w:rsidRDefault="00FE52EA" w:rsidP="00FE52E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Устройство парковок и автостоянок</w:t>
      </w:r>
    </w:p>
    <w:p w:rsidR="00FE52EA" w:rsidRPr="00FE52EA" w:rsidRDefault="00FE52EA" w:rsidP="00FE52EA">
      <w:pPr>
        <w:suppressAutoHyphens/>
        <w:ind w:left="708"/>
        <w:jc w:val="both"/>
        <w:rPr>
          <w:rFonts w:eastAsia="Arial"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3.1</w:t>
      </w:r>
      <w:proofErr w:type="gramStart"/>
      <w:r w:rsidRPr="00FE52EA">
        <w:rPr>
          <w:rFonts w:eastAsia="Arial"/>
          <w:kern w:val="2"/>
          <w:lang w:eastAsia="ar-SA"/>
        </w:rPr>
        <w:t xml:space="preserve"> О</w:t>
      </w:r>
      <w:proofErr w:type="gramEnd"/>
      <w:r w:rsidRPr="00FE52EA">
        <w:rPr>
          <w:rFonts w:eastAsia="Arial"/>
          <w:kern w:val="2"/>
          <w:lang w:eastAsia="ar-SA"/>
        </w:rPr>
        <w:t>коло существующих общественных зданий сельского поселения.</w:t>
      </w:r>
    </w:p>
    <w:p w:rsidR="00FE52EA" w:rsidRPr="00FE52EA" w:rsidRDefault="00FE52EA" w:rsidP="00FE52EA">
      <w:pPr>
        <w:suppressAutoHyphens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jc w:val="both"/>
        <w:rPr>
          <w:rFonts w:eastAsia="Arial"/>
          <w:kern w:val="2"/>
          <w:lang w:eastAsia="ar-SA"/>
        </w:rPr>
      </w:pPr>
    </w:p>
    <w:p w:rsidR="00450359" w:rsidRDefault="00450359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450359" w:rsidRDefault="00450359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450359" w:rsidRDefault="00450359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450359" w:rsidRDefault="00450359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450359" w:rsidRDefault="00450359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450359" w:rsidRDefault="00450359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450359" w:rsidRDefault="00450359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450359" w:rsidRDefault="00450359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450359" w:rsidRDefault="00450359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450359" w:rsidRDefault="00450359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450359" w:rsidRDefault="00450359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450359" w:rsidRDefault="00450359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FE52EA" w:rsidRPr="00FE52EA" w:rsidRDefault="00FE52EA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  <w:r w:rsidRPr="00FE52EA">
        <w:rPr>
          <w:rFonts w:eastAsia="Calibri"/>
          <w:b/>
          <w:i/>
          <w:kern w:val="2"/>
          <w:lang w:eastAsia="ar-SA"/>
        </w:rPr>
        <w:lastRenderedPageBreak/>
        <w:t>ПЕРЕЧЕНЬ</w:t>
      </w:r>
    </w:p>
    <w:p w:rsidR="00FE52EA" w:rsidRPr="00FE52EA" w:rsidRDefault="00FE52EA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FE52EA" w:rsidRPr="00FE52EA" w:rsidRDefault="00FE52EA" w:rsidP="00355EB1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  <w:r w:rsidRPr="00FE52EA">
        <w:rPr>
          <w:rFonts w:eastAsia="Calibri"/>
          <w:b/>
          <w:i/>
          <w:kern w:val="2"/>
          <w:lang w:eastAsia="ar-SA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proofErr w:type="spellStart"/>
      <w:r w:rsidR="00355EB1">
        <w:rPr>
          <w:rFonts w:eastAsia="Calibri"/>
          <w:b/>
          <w:i/>
          <w:kern w:val="2"/>
          <w:lang w:eastAsia="ar-SA"/>
        </w:rPr>
        <w:t>Виноградненкого</w:t>
      </w:r>
      <w:proofErr w:type="spellEnd"/>
      <w:r w:rsidR="00355EB1">
        <w:rPr>
          <w:rFonts w:eastAsia="Calibri"/>
          <w:b/>
          <w:i/>
          <w:kern w:val="2"/>
          <w:lang w:eastAsia="ar-SA"/>
        </w:rPr>
        <w:t xml:space="preserve"> сельского муниципального образования Республики Калмыкия</w:t>
      </w:r>
      <w:r w:rsidRPr="00FE52EA">
        <w:rPr>
          <w:rFonts w:eastAsia="Calibri"/>
          <w:b/>
          <w:i/>
          <w:kern w:val="2"/>
          <w:lang w:eastAsia="ar-SA"/>
        </w:rPr>
        <w:t xml:space="preserve"> на 201</w:t>
      </w:r>
      <w:r w:rsidR="00355EB1">
        <w:rPr>
          <w:rFonts w:eastAsia="Calibri"/>
          <w:b/>
          <w:i/>
          <w:kern w:val="2"/>
          <w:lang w:eastAsia="ar-SA"/>
        </w:rPr>
        <w:t>9</w:t>
      </w:r>
      <w:r w:rsidRPr="00FE52EA">
        <w:rPr>
          <w:rFonts w:eastAsia="Calibri"/>
          <w:b/>
          <w:i/>
          <w:kern w:val="2"/>
          <w:lang w:eastAsia="ar-SA"/>
        </w:rPr>
        <w:t xml:space="preserve"> – 202</w:t>
      </w:r>
      <w:r w:rsidR="00355EB1">
        <w:rPr>
          <w:rFonts w:eastAsia="Calibri"/>
          <w:b/>
          <w:i/>
          <w:kern w:val="2"/>
          <w:lang w:eastAsia="ar-SA"/>
        </w:rPr>
        <w:t>9</w:t>
      </w:r>
      <w:r w:rsidRPr="00FE52EA">
        <w:rPr>
          <w:rFonts w:eastAsia="Calibri"/>
          <w:b/>
          <w:i/>
          <w:kern w:val="2"/>
          <w:lang w:eastAsia="ar-SA"/>
        </w:rPr>
        <w:t xml:space="preserve"> годы</w:t>
      </w:r>
    </w:p>
    <w:p w:rsidR="00FE52EA" w:rsidRPr="00FE52EA" w:rsidRDefault="00FE52EA" w:rsidP="00FE52EA">
      <w:pPr>
        <w:suppressAutoHyphens/>
        <w:spacing w:line="100" w:lineRule="atLeast"/>
        <w:jc w:val="center"/>
        <w:rPr>
          <w:rFonts w:eastAsia="Calibri"/>
          <w:b/>
          <w:i/>
          <w:kern w:val="2"/>
          <w:lang w:eastAsia="ar-SA"/>
        </w:rPr>
      </w:pPr>
    </w:p>
    <w:p w:rsidR="00FE52EA" w:rsidRPr="00FE52EA" w:rsidRDefault="00FE52EA" w:rsidP="00FE52EA">
      <w:pPr>
        <w:suppressAutoHyphens/>
        <w:spacing w:line="100" w:lineRule="atLeast"/>
        <w:jc w:val="both"/>
        <w:rPr>
          <w:rFonts w:eastAsia="Calibri"/>
          <w:kern w:val="2"/>
          <w:lang w:eastAsia="ar-SA"/>
        </w:rPr>
      </w:pPr>
    </w:p>
    <w:tbl>
      <w:tblPr>
        <w:tblW w:w="104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3"/>
        <w:gridCol w:w="3808"/>
        <w:gridCol w:w="1703"/>
        <w:gridCol w:w="1366"/>
        <w:gridCol w:w="2843"/>
      </w:tblGrid>
      <w:tr w:rsidR="00FE52EA" w:rsidRPr="00FE52EA" w:rsidTr="00FA681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center"/>
              <w:rPr>
                <w:rFonts w:eastAsia="Calibri"/>
                <w:b/>
                <w:kern w:val="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t xml:space="preserve">№ </w:t>
            </w:r>
            <w:proofErr w:type="gramStart"/>
            <w:r w:rsidRPr="00FE52EA">
              <w:rPr>
                <w:rFonts w:eastAsia="Calibri"/>
                <w:b/>
                <w:kern w:val="2"/>
                <w:lang w:eastAsia="ar-SA"/>
              </w:rPr>
              <w:t>п</w:t>
            </w:r>
            <w:proofErr w:type="gramEnd"/>
            <w:r w:rsidRPr="00FE52EA">
              <w:rPr>
                <w:rFonts w:eastAsia="Calibri"/>
                <w:b/>
                <w:kern w:val="2"/>
                <w:lang w:eastAsia="ar-SA"/>
              </w:rPr>
              <w:t>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center"/>
              <w:rPr>
                <w:rFonts w:eastAsia="Calibri"/>
                <w:b/>
                <w:kern w:val="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t>Наименование программы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center"/>
              <w:rPr>
                <w:rFonts w:eastAsia="Calibri"/>
                <w:b/>
                <w:kern w:val="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t>Сроки реализации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center"/>
              <w:rPr>
                <w:rFonts w:eastAsia="Calibri"/>
                <w:b/>
                <w:kern w:val="2"/>
                <w:lang w:eastAsia="ar-SA"/>
              </w:rPr>
            </w:pPr>
            <w:r w:rsidRPr="00FE52EA">
              <w:rPr>
                <w:rFonts w:eastAsia="Calibri"/>
                <w:b/>
                <w:kern w:val="2"/>
                <w:lang w:eastAsia="ar-SA"/>
              </w:rPr>
              <w:t xml:space="preserve">Объем финансирования, </w:t>
            </w:r>
            <w:proofErr w:type="spellStart"/>
            <w:r w:rsidRPr="00FE52EA">
              <w:rPr>
                <w:rFonts w:eastAsia="Calibri"/>
                <w:b/>
                <w:kern w:val="2"/>
                <w:lang w:eastAsia="ar-SA"/>
              </w:rPr>
              <w:t>тыс</w:t>
            </w:r>
            <w:proofErr w:type="gramStart"/>
            <w:r w:rsidRPr="00FE52EA">
              <w:rPr>
                <w:rFonts w:eastAsia="Calibri"/>
                <w:b/>
                <w:kern w:val="2"/>
                <w:lang w:eastAsia="ar-SA"/>
              </w:rPr>
              <w:t>.р</w:t>
            </w:r>
            <w:proofErr w:type="gramEnd"/>
            <w:r w:rsidRPr="00FE52EA">
              <w:rPr>
                <w:rFonts w:eastAsia="Calibri"/>
                <w:b/>
                <w:kern w:val="2"/>
                <w:lang w:eastAsia="ar-SA"/>
              </w:rPr>
              <w:t>уб</w:t>
            </w:r>
            <w:proofErr w:type="spellEnd"/>
            <w:r w:rsidRPr="00FE52EA">
              <w:rPr>
                <w:rFonts w:eastAsia="Calibri"/>
                <w:b/>
                <w:kern w:val="2"/>
                <w:lang w:eastAsia="ar-SA"/>
              </w:rPr>
              <w:t>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52EA" w:rsidRPr="00FE52EA" w:rsidRDefault="00FE52EA" w:rsidP="00FE52EA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proofErr w:type="gramStart"/>
            <w:r w:rsidRPr="00FE52EA">
              <w:rPr>
                <w:rFonts w:eastAsia="Calibri"/>
                <w:b/>
                <w:kern w:val="2"/>
                <w:lang w:eastAsia="ar-SA"/>
              </w:rPr>
              <w:t>Ответственный</w:t>
            </w:r>
            <w:proofErr w:type="gramEnd"/>
            <w:r w:rsidRPr="00FE52EA">
              <w:rPr>
                <w:rFonts w:eastAsia="Calibri"/>
                <w:b/>
                <w:kern w:val="2"/>
                <w:lang w:eastAsia="ar-SA"/>
              </w:rPr>
              <w:t xml:space="preserve">  за реализацию мероприятия</w:t>
            </w:r>
          </w:p>
        </w:tc>
      </w:tr>
      <w:tr w:rsidR="00FE52EA" w:rsidRPr="00FE52EA" w:rsidTr="00FA681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52EA" w:rsidRPr="00FE52EA" w:rsidRDefault="00FE52EA" w:rsidP="00FE52EA">
            <w:pPr>
              <w:numPr>
                <w:ilvl w:val="0"/>
                <w:numId w:val="5"/>
              </w:numPr>
              <w:suppressAutoHyphens/>
              <w:snapToGrid w:val="0"/>
              <w:spacing w:after="200" w:line="100" w:lineRule="atLeast"/>
              <w:jc w:val="both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5EB1" w:rsidRPr="00355EB1" w:rsidRDefault="00355EB1" w:rsidP="00355EB1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Ремонт ч</w:t>
            </w:r>
            <w:r w:rsidRPr="00355EB1">
              <w:rPr>
                <w:rFonts w:eastAsia="Calibri"/>
                <w:kern w:val="2"/>
                <w:lang w:eastAsia="ar-SA"/>
              </w:rPr>
              <w:t>аст</w:t>
            </w:r>
            <w:r>
              <w:rPr>
                <w:rFonts w:eastAsia="Calibri"/>
                <w:kern w:val="2"/>
                <w:lang w:eastAsia="ar-SA"/>
              </w:rPr>
              <w:t>и</w:t>
            </w:r>
            <w:r w:rsidRPr="00355EB1">
              <w:rPr>
                <w:rFonts w:eastAsia="Calibri"/>
                <w:kern w:val="2"/>
                <w:lang w:eastAsia="ar-SA"/>
              </w:rPr>
              <w:t xml:space="preserve"> подъезда от автомобильной дороги </w:t>
            </w:r>
            <w:proofErr w:type="spellStart"/>
            <w:r w:rsidRPr="00355EB1">
              <w:rPr>
                <w:rFonts w:eastAsia="Calibri"/>
                <w:kern w:val="2"/>
                <w:lang w:eastAsia="ar-SA"/>
              </w:rPr>
              <w:t>Городовиковск</w:t>
            </w:r>
            <w:proofErr w:type="spellEnd"/>
            <w:r w:rsidRPr="00355EB1">
              <w:rPr>
                <w:rFonts w:eastAsia="Calibri"/>
                <w:kern w:val="2"/>
                <w:lang w:eastAsia="ar-SA"/>
              </w:rPr>
              <w:t xml:space="preserve"> – Сальск</w:t>
            </w:r>
          </w:p>
          <w:p w:rsidR="00FE52EA" w:rsidRPr="00FE52EA" w:rsidRDefault="00355EB1" w:rsidP="00355EB1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355EB1">
              <w:rPr>
                <w:rFonts w:eastAsia="Calibri"/>
                <w:kern w:val="2"/>
                <w:lang w:eastAsia="ar-SA"/>
              </w:rPr>
              <w:t xml:space="preserve">к </w:t>
            </w:r>
            <w:proofErr w:type="spellStart"/>
            <w:r w:rsidRPr="00355EB1">
              <w:rPr>
                <w:rFonts w:eastAsia="Calibri"/>
                <w:kern w:val="2"/>
                <w:lang w:eastAsia="ar-SA"/>
              </w:rPr>
              <w:t>с</w:t>
            </w:r>
            <w:proofErr w:type="gramStart"/>
            <w:r w:rsidRPr="00355EB1">
              <w:rPr>
                <w:rFonts w:eastAsia="Calibri"/>
                <w:kern w:val="2"/>
                <w:lang w:eastAsia="ar-SA"/>
              </w:rPr>
              <w:t>.Д</w:t>
            </w:r>
            <w:proofErr w:type="gramEnd"/>
            <w:r w:rsidRPr="00355EB1">
              <w:rPr>
                <w:rFonts w:eastAsia="Calibri"/>
                <w:kern w:val="2"/>
                <w:lang w:eastAsia="ar-SA"/>
              </w:rPr>
              <w:t>ружное</w:t>
            </w:r>
            <w:proofErr w:type="spellEnd"/>
            <w:r w:rsidRPr="00355EB1">
              <w:rPr>
                <w:rFonts w:eastAsia="Calibri"/>
                <w:kern w:val="2"/>
                <w:lang w:eastAsia="ar-SA"/>
              </w:rPr>
              <w:t xml:space="preserve">(из них к </w:t>
            </w:r>
            <w:proofErr w:type="spellStart"/>
            <w:r w:rsidRPr="00355EB1">
              <w:rPr>
                <w:rFonts w:eastAsia="Calibri"/>
                <w:kern w:val="2"/>
                <w:lang w:eastAsia="ar-SA"/>
              </w:rPr>
              <w:t>с.Веселое</w:t>
            </w:r>
            <w:proofErr w:type="spellEnd"/>
            <w:r w:rsidRPr="00355EB1">
              <w:rPr>
                <w:rFonts w:eastAsia="Calibri"/>
                <w:kern w:val="2"/>
                <w:lang w:eastAsia="ar-SA"/>
              </w:rPr>
              <w:t xml:space="preserve"> 0,6 км)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2EA" w:rsidRPr="00FE52EA" w:rsidRDefault="00450359" w:rsidP="00355EB1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    </w:t>
            </w:r>
            <w:r w:rsidR="00FE52EA" w:rsidRPr="00FE52EA">
              <w:rPr>
                <w:rFonts w:eastAsia="Calibri"/>
                <w:kern w:val="2"/>
                <w:lang w:eastAsia="ar-SA"/>
              </w:rPr>
              <w:t>201</w:t>
            </w:r>
            <w:r w:rsidR="00355EB1">
              <w:rPr>
                <w:rFonts w:eastAsia="Calibri"/>
                <w:kern w:val="2"/>
                <w:lang w:eastAsia="ar-SA"/>
              </w:rPr>
              <w:t>9</w:t>
            </w:r>
            <w:r>
              <w:rPr>
                <w:rFonts w:eastAsia="Calibri"/>
                <w:kern w:val="2"/>
                <w:lang w:eastAsia="ar-SA"/>
              </w:rPr>
              <w:t>-2020</w:t>
            </w:r>
            <w:r w:rsidR="00FE52EA" w:rsidRPr="00FE52EA">
              <w:rPr>
                <w:rFonts w:eastAsia="Calibri"/>
                <w:kern w:val="2"/>
                <w:lang w:eastAsia="ar-SA"/>
              </w:rPr>
              <w:t xml:space="preserve"> г.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52EA" w:rsidRPr="00FE52EA" w:rsidRDefault="00355EB1" w:rsidP="00FE52EA">
            <w:pPr>
              <w:suppressAutoHyphens/>
              <w:snapToGrid w:val="0"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301,5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52EA" w:rsidRPr="00FE52EA" w:rsidRDefault="00355EB1" w:rsidP="00FE52EA">
            <w:pPr>
              <w:suppressAutoHyphens/>
              <w:spacing w:line="1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Администрация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ВСМО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совместно с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ГРМО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РК</w:t>
            </w:r>
            <w:r w:rsidR="00FE52EA" w:rsidRPr="00FE52EA">
              <w:rPr>
                <w:rFonts w:eastAsia="Calibri"/>
                <w:kern w:val="2"/>
                <w:lang w:eastAsia="ar-SA"/>
              </w:rPr>
              <w:t xml:space="preserve"> </w:t>
            </w:r>
          </w:p>
        </w:tc>
      </w:tr>
      <w:tr w:rsidR="00355EB1" w:rsidRPr="00FE52EA" w:rsidTr="00FA681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5EB1" w:rsidRPr="00FE52EA" w:rsidRDefault="00355EB1" w:rsidP="00FE52EA">
            <w:pPr>
              <w:numPr>
                <w:ilvl w:val="0"/>
                <w:numId w:val="5"/>
              </w:numPr>
              <w:suppressAutoHyphens/>
              <w:snapToGrid w:val="0"/>
              <w:spacing w:after="200" w:line="100" w:lineRule="atLeast"/>
              <w:jc w:val="both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5EB1" w:rsidRPr="00355EB1" w:rsidRDefault="00450359" w:rsidP="00355EB1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Ремонт дороги на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ул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.</w:t>
            </w:r>
            <w:r w:rsidR="00355EB1" w:rsidRPr="00355EB1">
              <w:rPr>
                <w:rFonts w:eastAsia="Calibri"/>
                <w:kern w:val="2"/>
                <w:lang w:eastAsia="ar-SA"/>
              </w:rPr>
              <w:t>И</w:t>
            </w:r>
            <w:proofErr w:type="gramEnd"/>
            <w:r w:rsidR="00355EB1" w:rsidRPr="00355EB1">
              <w:rPr>
                <w:rFonts w:eastAsia="Calibri"/>
                <w:kern w:val="2"/>
                <w:lang w:eastAsia="ar-SA"/>
              </w:rPr>
              <w:t>пподромная</w:t>
            </w:r>
            <w:proofErr w:type="spellEnd"/>
            <w:r w:rsidR="00355EB1" w:rsidRPr="00355EB1">
              <w:rPr>
                <w:rFonts w:eastAsia="Calibri"/>
                <w:kern w:val="2"/>
                <w:lang w:eastAsia="ar-SA"/>
              </w:rPr>
              <w:t xml:space="preserve"> </w:t>
            </w:r>
          </w:p>
          <w:p w:rsidR="00355EB1" w:rsidRDefault="00450359" w:rsidP="00355EB1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proofErr w:type="spellStart"/>
            <w:r>
              <w:rPr>
                <w:rFonts w:eastAsia="Calibri"/>
                <w:kern w:val="2"/>
                <w:lang w:eastAsia="ar-SA"/>
              </w:rPr>
              <w:t>Ул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.</w:t>
            </w:r>
            <w:r w:rsidR="00FA6810">
              <w:rPr>
                <w:rFonts w:eastAsia="Calibri"/>
                <w:kern w:val="2"/>
                <w:lang w:eastAsia="ar-SA"/>
              </w:rPr>
              <w:t>Ч</w:t>
            </w:r>
            <w:proofErr w:type="gramEnd"/>
            <w:r w:rsidR="00FA6810">
              <w:rPr>
                <w:rFonts w:eastAsia="Calibri"/>
                <w:kern w:val="2"/>
                <w:lang w:eastAsia="ar-SA"/>
              </w:rPr>
              <w:t>апаевская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5EB1" w:rsidRPr="00FE52EA" w:rsidRDefault="00355EB1" w:rsidP="00450359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202</w:t>
            </w:r>
            <w:r w:rsidR="00450359">
              <w:rPr>
                <w:rFonts w:eastAsia="Calibri"/>
                <w:kern w:val="2"/>
                <w:lang w:eastAsia="ar-SA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5EB1" w:rsidRDefault="00355EB1" w:rsidP="00FE52EA">
            <w:pPr>
              <w:suppressAutoHyphens/>
              <w:snapToGrid w:val="0"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301,5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5EB1" w:rsidRDefault="00355EB1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Администрация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ВСМО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РК</w:t>
            </w:r>
          </w:p>
        </w:tc>
      </w:tr>
      <w:tr w:rsidR="00355EB1" w:rsidRPr="00FE52EA" w:rsidTr="00FA681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5EB1" w:rsidRPr="00FE52EA" w:rsidRDefault="00355EB1" w:rsidP="00FE52EA">
            <w:pPr>
              <w:numPr>
                <w:ilvl w:val="0"/>
                <w:numId w:val="5"/>
              </w:numPr>
              <w:suppressAutoHyphens/>
              <w:snapToGrid w:val="0"/>
              <w:spacing w:after="200" w:line="100" w:lineRule="atLeast"/>
              <w:jc w:val="both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Pr="00FA6810" w:rsidRDefault="00450359" w:rsidP="00FA6810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450359">
              <w:rPr>
                <w:rFonts w:eastAsia="Calibri"/>
                <w:kern w:val="2"/>
                <w:lang w:eastAsia="ar-SA"/>
              </w:rPr>
              <w:t xml:space="preserve">Ремонт дороги на </w:t>
            </w:r>
            <w:proofErr w:type="spellStart"/>
            <w:r w:rsidRPr="00450359">
              <w:rPr>
                <w:rFonts w:eastAsia="Calibri"/>
                <w:kern w:val="2"/>
                <w:lang w:eastAsia="ar-SA"/>
              </w:rPr>
              <w:t>ул</w:t>
            </w:r>
            <w:proofErr w:type="gramStart"/>
            <w:r w:rsidRPr="00450359">
              <w:rPr>
                <w:rFonts w:eastAsia="Calibri"/>
                <w:kern w:val="2"/>
                <w:lang w:eastAsia="ar-SA"/>
              </w:rPr>
              <w:t>.</w:t>
            </w:r>
            <w:r w:rsidR="00FA6810" w:rsidRPr="00FA6810">
              <w:rPr>
                <w:rFonts w:eastAsia="Calibri"/>
                <w:kern w:val="2"/>
                <w:lang w:eastAsia="ar-SA"/>
              </w:rPr>
              <w:t>П</w:t>
            </w:r>
            <w:proofErr w:type="gramEnd"/>
            <w:r w:rsidR="00FA6810" w:rsidRPr="00FA6810">
              <w:rPr>
                <w:rFonts w:eastAsia="Calibri"/>
                <w:kern w:val="2"/>
                <w:lang w:eastAsia="ar-SA"/>
              </w:rPr>
              <w:t>ролетарская</w:t>
            </w:r>
            <w:proofErr w:type="spellEnd"/>
            <w:r w:rsidR="00FA6810" w:rsidRPr="00FA6810">
              <w:rPr>
                <w:rFonts w:eastAsia="Calibri"/>
                <w:kern w:val="2"/>
                <w:lang w:eastAsia="ar-SA"/>
              </w:rPr>
              <w:t xml:space="preserve"> </w:t>
            </w:r>
          </w:p>
          <w:p w:rsidR="00FA6810" w:rsidRPr="00FA6810" w:rsidRDefault="00450359" w:rsidP="00FA6810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proofErr w:type="spellStart"/>
            <w:r>
              <w:rPr>
                <w:rFonts w:eastAsia="Calibri"/>
                <w:kern w:val="2"/>
                <w:lang w:eastAsia="ar-SA"/>
              </w:rPr>
              <w:t>Ул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.</w:t>
            </w:r>
            <w:r w:rsidR="00FA6810" w:rsidRPr="00FA6810">
              <w:rPr>
                <w:rFonts w:eastAsia="Calibri"/>
                <w:kern w:val="2"/>
                <w:lang w:eastAsia="ar-SA"/>
              </w:rPr>
              <w:t>О</w:t>
            </w:r>
            <w:proofErr w:type="gramEnd"/>
            <w:r w:rsidR="00FA6810" w:rsidRPr="00FA6810">
              <w:rPr>
                <w:rFonts w:eastAsia="Calibri"/>
                <w:kern w:val="2"/>
                <w:lang w:eastAsia="ar-SA"/>
              </w:rPr>
              <w:t>городная</w:t>
            </w:r>
            <w:proofErr w:type="spellEnd"/>
            <w:r w:rsidR="00FA6810" w:rsidRPr="00FA6810">
              <w:rPr>
                <w:rFonts w:eastAsia="Calibri"/>
                <w:kern w:val="2"/>
                <w:lang w:eastAsia="ar-SA"/>
              </w:rPr>
              <w:t xml:space="preserve"> </w:t>
            </w:r>
          </w:p>
          <w:p w:rsidR="00355EB1" w:rsidRPr="00355EB1" w:rsidRDefault="00450359" w:rsidP="00FA6810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proofErr w:type="spellStart"/>
            <w:r>
              <w:rPr>
                <w:rFonts w:eastAsia="Calibri"/>
                <w:kern w:val="2"/>
                <w:lang w:eastAsia="ar-SA"/>
              </w:rPr>
              <w:t>Ул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.</w:t>
            </w:r>
            <w:r w:rsidR="00FA6810" w:rsidRPr="00FA6810">
              <w:rPr>
                <w:rFonts w:eastAsia="Calibri"/>
                <w:kern w:val="2"/>
                <w:lang w:eastAsia="ar-SA"/>
              </w:rPr>
              <w:t>Ю</w:t>
            </w:r>
            <w:proofErr w:type="gramEnd"/>
            <w:r w:rsidR="00FA6810" w:rsidRPr="00FA6810">
              <w:rPr>
                <w:rFonts w:eastAsia="Calibri"/>
                <w:kern w:val="2"/>
                <w:lang w:eastAsia="ar-SA"/>
              </w:rPr>
              <w:t>жная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5EB1" w:rsidRDefault="00FA6810" w:rsidP="00450359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202</w:t>
            </w:r>
            <w:r w:rsidR="00450359">
              <w:rPr>
                <w:rFonts w:eastAsia="Calibri"/>
                <w:kern w:val="2"/>
                <w:lang w:eastAsia="ar-SA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5EB1" w:rsidRDefault="00FA6810" w:rsidP="00FE52EA">
            <w:pPr>
              <w:suppressAutoHyphens/>
              <w:snapToGrid w:val="0"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301,5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5EB1" w:rsidRDefault="00FA6810" w:rsidP="00FE52EA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FA6810">
              <w:rPr>
                <w:rFonts w:eastAsia="Calibri"/>
                <w:kern w:val="2"/>
                <w:lang w:eastAsia="ar-SA"/>
              </w:rPr>
              <w:t xml:space="preserve">Администрация </w:t>
            </w:r>
            <w:proofErr w:type="spellStart"/>
            <w:r w:rsidRPr="00FA6810">
              <w:rPr>
                <w:rFonts w:eastAsia="Calibri"/>
                <w:kern w:val="2"/>
                <w:lang w:eastAsia="ar-SA"/>
              </w:rPr>
              <w:t>ВСМО</w:t>
            </w:r>
            <w:proofErr w:type="spellEnd"/>
            <w:r w:rsidRPr="00FA6810">
              <w:rPr>
                <w:rFonts w:eastAsia="Calibri"/>
                <w:kern w:val="2"/>
                <w:lang w:eastAsia="ar-SA"/>
              </w:rPr>
              <w:t xml:space="preserve"> РК</w:t>
            </w:r>
          </w:p>
        </w:tc>
      </w:tr>
      <w:tr w:rsidR="00FA6810" w:rsidRPr="00FE52EA" w:rsidTr="00FA681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Pr="00FE52EA" w:rsidRDefault="00FA6810" w:rsidP="00FE52EA">
            <w:pPr>
              <w:numPr>
                <w:ilvl w:val="0"/>
                <w:numId w:val="5"/>
              </w:numPr>
              <w:suppressAutoHyphens/>
              <w:snapToGrid w:val="0"/>
              <w:spacing w:after="200" w:line="100" w:lineRule="atLeast"/>
              <w:jc w:val="both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Pr="00FA6810" w:rsidRDefault="00450359" w:rsidP="00FA6810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450359">
              <w:rPr>
                <w:rFonts w:eastAsia="Calibri"/>
                <w:kern w:val="2"/>
                <w:lang w:eastAsia="ar-SA"/>
              </w:rPr>
              <w:t xml:space="preserve">Ремонт дороги на </w:t>
            </w:r>
            <w:proofErr w:type="spellStart"/>
            <w:r w:rsidRPr="00450359">
              <w:rPr>
                <w:rFonts w:eastAsia="Calibri"/>
                <w:kern w:val="2"/>
                <w:lang w:eastAsia="ar-SA"/>
              </w:rPr>
              <w:t>ул</w:t>
            </w:r>
            <w:proofErr w:type="gramStart"/>
            <w:r w:rsidRPr="00450359">
              <w:rPr>
                <w:rFonts w:eastAsia="Calibri"/>
                <w:kern w:val="2"/>
                <w:lang w:eastAsia="ar-SA"/>
              </w:rPr>
              <w:t>.</w:t>
            </w:r>
            <w:r w:rsidR="00FA6810" w:rsidRPr="00FA6810">
              <w:rPr>
                <w:rFonts w:eastAsia="Calibri"/>
                <w:kern w:val="2"/>
                <w:lang w:eastAsia="ar-SA"/>
              </w:rPr>
              <w:t>О</w:t>
            </w:r>
            <w:proofErr w:type="gramEnd"/>
            <w:r w:rsidR="00FA6810" w:rsidRPr="00FA6810">
              <w:rPr>
                <w:rFonts w:eastAsia="Calibri"/>
                <w:kern w:val="2"/>
                <w:lang w:eastAsia="ar-SA"/>
              </w:rPr>
              <w:t>ктябрьская</w:t>
            </w:r>
            <w:proofErr w:type="spellEnd"/>
            <w:r w:rsidR="00FA6810" w:rsidRPr="00FA6810">
              <w:rPr>
                <w:rFonts w:eastAsia="Calibri"/>
                <w:kern w:val="2"/>
                <w:lang w:eastAsia="ar-SA"/>
              </w:rPr>
              <w:t xml:space="preserve"> </w:t>
            </w:r>
          </w:p>
          <w:p w:rsidR="00FA6810" w:rsidRPr="00FA6810" w:rsidRDefault="00450359" w:rsidP="00FA6810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proofErr w:type="spellStart"/>
            <w:r>
              <w:rPr>
                <w:rFonts w:eastAsia="Calibri"/>
                <w:kern w:val="2"/>
                <w:lang w:eastAsia="ar-SA"/>
              </w:rPr>
              <w:t>Ул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.</w:t>
            </w:r>
            <w:r w:rsidR="00FA6810" w:rsidRPr="00FA6810">
              <w:rPr>
                <w:rFonts w:eastAsia="Calibri"/>
                <w:kern w:val="2"/>
                <w:lang w:eastAsia="ar-SA"/>
              </w:rPr>
              <w:t>И</w:t>
            </w:r>
            <w:proofErr w:type="gramEnd"/>
            <w:r w:rsidR="00FA6810" w:rsidRPr="00FA6810">
              <w:rPr>
                <w:rFonts w:eastAsia="Calibri"/>
                <w:kern w:val="2"/>
                <w:lang w:eastAsia="ar-SA"/>
              </w:rPr>
              <w:t>нтернациональная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Default="00FA6810" w:rsidP="00450359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202</w:t>
            </w:r>
            <w:r w:rsidR="00450359">
              <w:rPr>
                <w:rFonts w:eastAsia="Calibri"/>
                <w:kern w:val="2"/>
                <w:lang w:eastAsia="ar-SA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Default="00FA6810" w:rsidP="00FE52EA">
            <w:pPr>
              <w:suppressAutoHyphens/>
              <w:snapToGrid w:val="0"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301,5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810" w:rsidRDefault="00FA6810">
            <w:r w:rsidRPr="00826D36">
              <w:t xml:space="preserve">Администрация </w:t>
            </w:r>
            <w:proofErr w:type="spellStart"/>
            <w:r w:rsidRPr="00826D36">
              <w:t>ВСМО</w:t>
            </w:r>
            <w:proofErr w:type="spellEnd"/>
            <w:r w:rsidRPr="00826D36">
              <w:t xml:space="preserve"> РК</w:t>
            </w:r>
          </w:p>
        </w:tc>
      </w:tr>
      <w:tr w:rsidR="00FA6810" w:rsidRPr="00FE52EA" w:rsidTr="00FA681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Pr="00FE52EA" w:rsidRDefault="00FA6810" w:rsidP="00FE52EA">
            <w:pPr>
              <w:numPr>
                <w:ilvl w:val="0"/>
                <w:numId w:val="5"/>
              </w:numPr>
              <w:suppressAutoHyphens/>
              <w:snapToGrid w:val="0"/>
              <w:spacing w:after="200" w:line="100" w:lineRule="atLeast"/>
              <w:jc w:val="both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Pr="00FA6810" w:rsidRDefault="00450359" w:rsidP="00FA6810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450359">
              <w:rPr>
                <w:rFonts w:eastAsia="Calibri"/>
                <w:kern w:val="2"/>
                <w:lang w:eastAsia="ar-SA"/>
              </w:rPr>
              <w:t xml:space="preserve">Ремонт дороги на </w:t>
            </w:r>
            <w:proofErr w:type="spellStart"/>
            <w:r w:rsidRPr="00450359">
              <w:rPr>
                <w:rFonts w:eastAsia="Calibri"/>
                <w:kern w:val="2"/>
                <w:lang w:eastAsia="ar-SA"/>
              </w:rPr>
              <w:t>ул</w:t>
            </w:r>
            <w:proofErr w:type="gramStart"/>
            <w:r w:rsidRPr="00450359">
              <w:rPr>
                <w:rFonts w:eastAsia="Calibri"/>
                <w:kern w:val="2"/>
                <w:lang w:eastAsia="ar-SA"/>
              </w:rPr>
              <w:t>.</w:t>
            </w:r>
            <w:r w:rsidR="00FA6810" w:rsidRPr="00FA6810">
              <w:rPr>
                <w:rFonts w:eastAsia="Calibri"/>
                <w:kern w:val="2"/>
                <w:lang w:eastAsia="ar-SA"/>
              </w:rPr>
              <w:t>Д</w:t>
            </w:r>
            <w:proofErr w:type="gramEnd"/>
            <w:r w:rsidR="00FA6810" w:rsidRPr="00FA6810">
              <w:rPr>
                <w:rFonts w:eastAsia="Calibri"/>
                <w:kern w:val="2"/>
                <w:lang w:eastAsia="ar-SA"/>
              </w:rPr>
              <w:t>едова</w:t>
            </w:r>
            <w:proofErr w:type="spellEnd"/>
          </w:p>
          <w:p w:rsidR="00FA6810" w:rsidRPr="00FA6810" w:rsidRDefault="00450359" w:rsidP="00FA6810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proofErr w:type="spellStart"/>
            <w:r>
              <w:rPr>
                <w:rFonts w:eastAsia="Calibri"/>
                <w:kern w:val="2"/>
                <w:lang w:eastAsia="ar-SA"/>
              </w:rPr>
              <w:t>Ул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.</w:t>
            </w:r>
            <w:r w:rsidR="00FA6810" w:rsidRPr="00FA6810">
              <w:rPr>
                <w:rFonts w:eastAsia="Calibri"/>
                <w:kern w:val="2"/>
                <w:lang w:eastAsia="ar-SA"/>
              </w:rPr>
              <w:t>С</w:t>
            </w:r>
            <w:proofErr w:type="gramEnd"/>
            <w:r w:rsidR="00FA6810" w:rsidRPr="00FA6810">
              <w:rPr>
                <w:rFonts w:eastAsia="Calibri"/>
                <w:kern w:val="2"/>
                <w:lang w:eastAsia="ar-SA"/>
              </w:rPr>
              <w:t>портивная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Default="00FA6810" w:rsidP="00450359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202</w:t>
            </w:r>
            <w:r w:rsidR="00450359">
              <w:rPr>
                <w:rFonts w:eastAsia="Calibri"/>
                <w:kern w:val="2"/>
                <w:lang w:eastAsia="ar-S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Default="00FA6810" w:rsidP="00FE52EA">
            <w:pPr>
              <w:suppressAutoHyphens/>
              <w:snapToGrid w:val="0"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301,5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810" w:rsidRDefault="00FA6810">
            <w:r w:rsidRPr="00826D36">
              <w:t xml:space="preserve">Администрация </w:t>
            </w:r>
            <w:proofErr w:type="spellStart"/>
            <w:r w:rsidRPr="00826D36">
              <w:t>ВСМО</w:t>
            </w:r>
            <w:proofErr w:type="spellEnd"/>
            <w:r w:rsidRPr="00826D36">
              <w:t xml:space="preserve"> РК</w:t>
            </w:r>
          </w:p>
        </w:tc>
      </w:tr>
      <w:tr w:rsidR="00FA6810" w:rsidRPr="00FE52EA" w:rsidTr="00FA681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Pr="00FE52EA" w:rsidRDefault="00FA6810" w:rsidP="00FE52EA">
            <w:pPr>
              <w:numPr>
                <w:ilvl w:val="0"/>
                <w:numId w:val="5"/>
              </w:numPr>
              <w:suppressAutoHyphens/>
              <w:snapToGrid w:val="0"/>
              <w:spacing w:after="200" w:line="100" w:lineRule="atLeast"/>
              <w:jc w:val="both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Pr="00FA6810" w:rsidRDefault="00450359" w:rsidP="00FA6810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450359">
              <w:rPr>
                <w:rFonts w:eastAsia="Calibri"/>
                <w:kern w:val="2"/>
                <w:lang w:eastAsia="ar-SA"/>
              </w:rPr>
              <w:t xml:space="preserve">Ремонт дороги </w:t>
            </w:r>
            <w:r>
              <w:rPr>
                <w:rFonts w:eastAsia="Calibri"/>
                <w:kern w:val="2"/>
                <w:lang w:eastAsia="ar-SA"/>
              </w:rPr>
              <w:t>по п</w:t>
            </w:r>
            <w:r w:rsidR="00FA6810" w:rsidRPr="00FA6810">
              <w:rPr>
                <w:rFonts w:eastAsia="Calibri"/>
                <w:kern w:val="2"/>
                <w:lang w:eastAsia="ar-SA"/>
              </w:rPr>
              <w:t xml:space="preserve">ер. Западный </w:t>
            </w:r>
          </w:p>
          <w:p w:rsidR="00FA6810" w:rsidRPr="00FA6810" w:rsidRDefault="00450359" w:rsidP="00FA6810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п</w:t>
            </w:r>
            <w:r w:rsidR="00FA6810" w:rsidRPr="00FA6810">
              <w:rPr>
                <w:rFonts w:eastAsia="Calibri"/>
                <w:kern w:val="2"/>
                <w:lang w:eastAsia="ar-SA"/>
              </w:rPr>
              <w:t>ер. Школьный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Default="00FA6810" w:rsidP="00450359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202</w:t>
            </w:r>
            <w:r w:rsidR="00450359">
              <w:rPr>
                <w:rFonts w:eastAsia="Calibri"/>
                <w:kern w:val="2"/>
                <w:lang w:eastAsia="ar-SA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Default="00FA6810" w:rsidP="00FE52EA">
            <w:pPr>
              <w:suppressAutoHyphens/>
              <w:snapToGrid w:val="0"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301,5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810" w:rsidRDefault="00FA6810">
            <w:r w:rsidRPr="00826D36">
              <w:t xml:space="preserve">Администрация </w:t>
            </w:r>
            <w:proofErr w:type="spellStart"/>
            <w:r w:rsidRPr="00826D36">
              <w:t>ВСМО</w:t>
            </w:r>
            <w:proofErr w:type="spellEnd"/>
            <w:r w:rsidRPr="00826D36">
              <w:t xml:space="preserve"> РК</w:t>
            </w:r>
          </w:p>
        </w:tc>
      </w:tr>
      <w:tr w:rsidR="00FA6810" w:rsidRPr="00FE52EA" w:rsidTr="00FA681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Pr="00FE52EA" w:rsidRDefault="00FA6810" w:rsidP="00FE52EA">
            <w:pPr>
              <w:numPr>
                <w:ilvl w:val="0"/>
                <w:numId w:val="5"/>
              </w:numPr>
              <w:suppressAutoHyphens/>
              <w:snapToGrid w:val="0"/>
              <w:spacing w:after="200" w:line="100" w:lineRule="atLeast"/>
              <w:jc w:val="both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Pr="00FA6810" w:rsidRDefault="00450359" w:rsidP="00FA6810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 w:rsidRPr="00450359">
              <w:rPr>
                <w:rFonts w:eastAsia="Calibri"/>
                <w:kern w:val="2"/>
                <w:lang w:eastAsia="ar-SA"/>
              </w:rPr>
              <w:t xml:space="preserve">Ремонт дороги на </w:t>
            </w:r>
            <w:proofErr w:type="spellStart"/>
            <w:r w:rsidRPr="00450359">
              <w:rPr>
                <w:rFonts w:eastAsia="Calibri"/>
                <w:kern w:val="2"/>
                <w:lang w:eastAsia="ar-SA"/>
              </w:rPr>
              <w:t>ул</w:t>
            </w:r>
            <w:proofErr w:type="gramStart"/>
            <w:r w:rsidRPr="00450359">
              <w:rPr>
                <w:rFonts w:eastAsia="Calibri"/>
                <w:kern w:val="2"/>
                <w:lang w:eastAsia="ar-SA"/>
              </w:rPr>
              <w:t>.</w:t>
            </w:r>
            <w:r w:rsidR="00FA6810" w:rsidRPr="00FA6810">
              <w:rPr>
                <w:rFonts w:eastAsia="Calibri"/>
                <w:kern w:val="2"/>
                <w:lang w:eastAsia="ar-SA"/>
              </w:rPr>
              <w:t>С</w:t>
            </w:r>
            <w:proofErr w:type="gramEnd"/>
            <w:r w:rsidR="00FA6810" w:rsidRPr="00FA6810">
              <w:rPr>
                <w:rFonts w:eastAsia="Calibri"/>
                <w:kern w:val="2"/>
                <w:lang w:eastAsia="ar-SA"/>
              </w:rPr>
              <w:t>адовая</w:t>
            </w:r>
            <w:proofErr w:type="spellEnd"/>
            <w:r w:rsidR="00FA6810" w:rsidRPr="00FA6810">
              <w:rPr>
                <w:rFonts w:eastAsia="Calibri"/>
                <w:kern w:val="2"/>
                <w:lang w:eastAsia="ar-SA"/>
              </w:rPr>
              <w:t xml:space="preserve"> </w:t>
            </w:r>
            <w:proofErr w:type="spellStart"/>
            <w:r w:rsidR="00FA6810" w:rsidRPr="00FA6810">
              <w:rPr>
                <w:rFonts w:eastAsia="Calibri"/>
                <w:kern w:val="2"/>
                <w:lang w:eastAsia="ar-SA"/>
              </w:rPr>
              <w:t>п.Ахнуд</w:t>
            </w:r>
            <w:proofErr w:type="spellEnd"/>
          </w:p>
          <w:p w:rsidR="00FA6810" w:rsidRPr="00FA6810" w:rsidRDefault="00450359" w:rsidP="00FA6810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proofErr w:type="spellStart"/>
            <w:r>
              <w:rPr>
                <w:rFonts w:eastAsia="Calibri"/>
                <w:kern w:val="2"/>
                <w:lang w:eastAsia="ar-SA"/>
              </w:rPr>
              <w:t>Ул</w:t>
            </w:r>
            <w:proofErr w:type="gramStart"/>
            <w:r>
              <w:rPr>
                <w:rFonts w:eastAsia="Calibri"/>
                <w:kern w:val="2"/>
                <w:lang w:eastAsia="ar-SA"/>
              </w:rPr>
              <w:t>.</w:t>
            </w:r>
            <w:r w:rsidR="00FA6810" w:rsidRPr="00FA6810">
              <w:rPr>
                <w:rFonts w:eastAsia="Calibri"/>
                <w:kern w:val="2"/>
                <w:lang w:eastAsia="ar-SA"/>
              </w:rPr>
              <w:t>П</w:t>
            </w:r>
            <w:proofErr w:type="gramEnd"/>
            <w:r w:rsidR="00FA6810" w:rsidRPr="00FA6810">
              <w:rPr>
                <w:rFonts w:eastAsia="Calibri"/>
                <w:kern w:val="2"/>
                <w:lang w:eastAsia="ar-SA"/>
              </w:rPr>
              <w:t>рудовая</w:t>
            </w:r>
            <w:proofErr w:type="spellEnd"/>
            <w:r w:rsidR="00FA6810" w:rsidRPr="00FA6810">
              <w:rPr>
                <w:rFonts w:eastAsia="Calibri"/>
                <w:kern w:val="2"/>
                <w:lang w:eastAsia="ar-SA"/>
              </w:rPr>
              <w:t xml:space="preserve"> </w:t>
            </w:r>
            <w:proofErr w:type="spellStart"/>
            <w:r w:rsidR="00FA6810" w:rsidRPr="00FA6810">
              <w:rPr>
                <w:rFonts w:eastAsia="Calibri"/>
                <w:kern w:val="2"/>
                <w:lang w:eastAsia="ar-SA"/>
              </w:rPr>
              <w:t>п.Ахнуд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Default="00FA6810" w:rsidP="00450359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202</w:t>
            </w:r>
            <w:r w:rsidR="00450359">
              <w:rPr>
                <w:rFonts w:eastAsia="Calibri"/>
                <w:kern w:val="2"/>
                <w:lang w:eastAsia="ar-SA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6810" w:rsidRDefault="00FA6810" w:rsidP="00FE52EA">
            <w:pPr>
              <w:suppressAutoHyphens/>
              <w:snapToGrid w:val="0"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301,5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810" w:rsidRDefault="00FA6810">
            <w:r w:rsidRPr="00826D36">
              <w:t xml:space="preserve">Администрация </w:t>
            </w:r>
            <w:proofErr w:type="spellStart"/>
            <w:r w:rsidRPr="00826D36">
              <w:t>ВСМО</w:t>
            </w:r>
            <w:proofErr w:type="spellEnd"/>
            <w:r w:rsidRPr="00826D36">
              <w:t xml:space="preserve"> РК</w:t>
            </w:r>
          </w:p>
        </w:tc>
      </w:tr>
      <w:tr w:rsidR="00450359" w:rsidRPr="00FE52EA" w:rsidTr="00FA681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0359" w:rsidRPr="00FE52EA" w:rsidRDefault="00450359" w:rsidP="00FE52EA">
            <w:pPr>
              <w:numPr>
                <w:ilvl w:val="0"/>
                <w:numId w:val="5"/>
              </w:numPr>
              <w:suppressAutoHyphens/>
              <w:snapToGrid w:val="0"/>
              <w:spacing w:after="200" w:line="100" w:lineRule="atLeast"/>
              <w:jc w:val="both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0359" w:rsidRPr="00FA6810" w:rsidRDefault="00450359" w:rsidP="00450359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Устройство парковок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0359" w:rsidRDefault="00450359" w:rsidP="00450359">
            <w:pPr>
              <w:suppressAutoHyphens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2027-2029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0359" w:rsidRDefault="003136E0" w:rsidP="00FE52EA">
            <w:pPr>
              <w:suppressAutoHyphens/>
              <w:snapToGrid w:val="0"/>
              <w:spacing w:line="100" w:lineRule="atLeast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301,5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0359" w:rsidRPr="00826D36" w:rsidRDefault="003136E0">
            <w:r w:rsidRPr="003136E0">
              <w:t xml:space="preserve">Администрация </w:t>
            </w:r>
            <w:proofErr w:type="spellStart"/>
            <w:r w:rsidRPr="003136E0">
              <w:t>ВСМО</w:t>
            </w:r>
            <w:proofErr w:type="spellEnd"/>
            <w:r w:rsidRPr="003136E0">
              <w:t xml:space="preserve"> РК</w:t>
            </w:r>
          </w:p>
        </w:tc>
      </w:tr>
    </w:tbl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jc w:val="center"/>
        <w:rPr>
          <w:rFonts w:eastAsia="Arial"/>
          <w:b/>
          <w:kern w:val="2"/>
          <w:lang w:eastAsia="ar-SA"/>
        </w:rPr>
      </w:pPr>
      <w:r w:rsidRPr="00FE52EA">
        <w:rPr>
          <w:rFonts w:eastAsia="Arial"/>
          <w:b/>
          <w:kern w:val="2"/>
          <w:lang w:eastAsia="ar-SA"/>
        </w:rPr>
        <w:t>6. Предложения по инвестиционным преобразованиям,</w:t>
      </w:r>
    </w:p>
    <w:p w:rsidR="00FE52EA" w:rsidRPr="00FE52EA" w:rsidRDefault="00FE52EA" w:rsidP="00FE52EA">
      <w:pPr>
        <w:suppressAutoHyphens/>
        <w:jc w:val="center"/>
        <w:rPr>
          <w:rFonts w:eastAsia="Arial"/>
          <w:b/>
          <w:kern w:val="2"/>
          <w:lang w:eastAsia="ar-SA"/>
        </w:rPr>
      </w:pPr>
      <w:r w:rsidRPr="00FE52EA">
        <w:rPr>
          <w:rFonts w:eastAsia="Arial"/>
          <w:b/>
          <w:kern w:val="2"/>
          <w:lang w:eastAsia="ar-SA"/>
        </w:rPr>
        <w:t xml:space="preserve"> совершенствованию  правового и информационного обеспечения деятельности </w:t>
      </w:r>
    </w:p>
    <w:p w:rsidR="00FE52EA" w:rsidRPr="00FE52EA" w:rsidRDefault="00FE52EA" w:rsidP="00FE52EA">
      <w:pPr>
        <w:suppressAutoHyphens/>
        <w:jc w:val="center"/>
        <w:rPr>
          <w:rFonts w:eastAsia="Arial"/>
          <w:b/>
          <w:kern w:val="2"/>
          <w:lang w:eastAsia="ar-SA"/>
        </w:rPr>
      </w:pPr>
      <w:r w:rsidRPr="00FE52EA">
        <w:rPr>
          <w:rFonts w:eastAsia="Arial"/>
          <w:b/>
          <w:kern w:val="2"/>
          <w:lang w:eastAsia="ar-SA"/>
        </w:rPr>
        <w:t>в сфере проектирования, строительства, реконструкции объектов транспортно</w:t>
      </w:r>
      <w:r w:rsidR="00D1437F">
        <w:rPr>
          <w:rFonts w:eastAsia="Arial"/>
          <w:b/>
          <w:kern w:val="2"/>
          <w:lang w:eastAsia="ar-SA"/>
        </w:rPr>
        <w:t>й</w:t>
      </w:r>
      <w:r w:rsidRPr="00FE52EA">
        <w:rPr>
          <w:rFonts w:eastAsia="Arial"/>
          <w:b/>
          <w:kern w:val="2"/>
          <w:lang w:eastAsia="ar-SA"/>
        </w:rPr>
        <w:t xml:space="preserve"> инфраструктуры на территории поселения.</w:t>
      </w:r>
    </w:p>
    <w:p w:rsidR="00FE52EA" w:rsidRPr="00FE52EA" w:rsidRDefault="00FE52EA" w:rsidP="00FE52EA">
      <w:pPr>
        <w:suppressAutoHyphens/>
        <w:jc w:val="center"/>
        <w:rPr>
          <w:rFonts w:eastAsia="Arial"/>
          <w:b/>
          <w:kern w:val="2"/>
          <w:lang w:eastAsia="ar-SA"/>
        </w:rPr>
      </w:pPr>
    </w:p>
    <w:p w:rsidR="00FE52EA" w:rsidRPr="00FE52EA" w:rsidRDefault="00FE52EA" w:rsidP="00FE52EA">
      <w:pPr>
        <w:suppressAutoHyphens/>
        <w:ind w:firstLine="708"/>
        <w:jc w:val="both"/>
        <w:rPr>
          <w:rFonts w:eastAsia="Arial"/>
          <w:b/>
          <w:kern w:val="2"/>
          <w:lang w:eastAsia="ar-SA"/>
        </w:rPr>
      </w:pPr>
      <w:r w:rsidRPr="00FE52EA">
        <w:rPr>
          <w:rFonts w:eastAsia="Arial"/>
          <w:kern w:val="2"/>
          <w:lang w:eastAsia="ar-SA"/>
        </w:rPr>
        <w:t>В рамках реализации настоящей программы не предполагается проведение инвестиционных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FE52EA" w:rsidRPr="00FE52EA" w:rsidRDefault="00FE52EA" w:rsidP="00FE52EA">
      <w:pPr>
        <w:suppressAutoHyphens/>
        <w:jc w:val="both"/>
        <w:rPr>
          <w:rFonts w:eastAsia="Arial"/>
          <w:b/>
          <w:kern w:val="2"/>
          <w:lang w:eastAsia="ar-SA"/>
        </w:rPr>
      </w:pPr>
    </w:p>
    <w:p w:rsidR="00FE52EA" w:rsidRPr="00FE52EA" w:rsidRDefault="00FE52EA" w:rsidP="00FE52EA">
      <w:pPr>
        <w:suppressAutoHyphens/>
        <w:jc w:val="both"/>
        <w:rPr>
          <w:rFonts w:eastAsia="Arial"/>
          <w:kern w:val="2"/>
          <w:lang w:eastAsia="ar-SA"/>
        </w:rPr>
      </w:pPr>
    </w:p>
    <w:p w:rsidR="00FE52EA" w:rsidRPr="00FE52EA" w:rsidRDefault="00FE52EA" w:rsidP="00FE52EA">
      <w:pPr>
        <w:suppressAutoHyphens/>
        <w:jc w:val="both"/>
        <w:rPr>
          <w:rFonts w:ascii="Arial" w:hAnsi="Arial" w:cs="Arial"/>
          <w:kern w:val="2"/>
          <w:sz w:val="20"/>
          <w:szCs w:val="28"/>
          <w:shd w:val="clear" w:color="auto" w:fill="FFFF00"/>
          <w:lang w:eastAsia="ar-SA"/>
        </w:rPr>
      </w:pPr>
      <w:r w:rsidRPr="00FE52EA">
        <w:rPr>
          <w:rFonts w:eastAsia="Arial"/>
          <w:kern w:val="2"/>
          <w:lang w:eastAsia="ar-SA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E52EA" w:rsidRPr="00FE52EA" w:rsidRDefault="00FE52EA" w:rsidP="00FE52EA">
      <w:pPr>
        <w:suppressAutoHyphens/>
        <w:spacing w:after="200" w:line="276" w:lineRule="auto"/>
        <w:ind w:firstLine="709"/>
        <w:rPr>
          <w:rFonts w:ascii="Calibri" w:hAnsi="Calibri" w:cs="Calibri"/>
          <w:kern w:val="2"/>
          <w:sz w:val="22"/>
          <w:szCs w:val="28"/>
          <w:shd w:val="clear" w:color="auto" w:fill="FFFF00"/>
          <w:lang w:eastAsia="ar-SA"/>
        </w:rPr>
      </w:pPr>
    </w:p>
    <w:p w:rsidR="00FE52EA" w:rsidRPr="00FE52EA" w:rsidRDefault="00FE52EA" w:rsidP="00FE52EA">
      <w:pPr>
        <w:suppressAutoHyphens/>
        <w:spacing w:after="200" w:line="276" w:lineRule="auto"/>
        <w:rPr>
          <w:rFonts w:eastAsia="Calibri"/>
          <w:kern w:val="2"/>
          <w:sz w:val="28"/>
          <w:szCs w:val="28"/>
          <w:lang w:eastAsia="ar-SA"/>
        </w:rPr>
      </w:pPr>
    </w:p>
    <w:p w:rsidR="00FE52EA" w:rsidRPr="00FE52EA" w:rsidRDefault="00FE52EA" w:rsidP="00FE52EA">
      <w:pPr>
        <w:suppressAutoHyphens/>
        <w:spacing w:after="200" w:line="276" w:lineRule="auto"/>
        <w:rPr>
          <w:rFonts w:eastAsia="Calibri"/>
          <w:kern w:val="2"/>
          <w:sz w:val="28"/>
          <w:szCs w:val="28"/>
          <w:lang w:eastAsia="ar-SA"/>
        </w:rPr>
      </w:pPr>
    </w:p>
    <w:p w:rsidR="00DE0184" w:rsidRPr="00DE0184" w:rsidRDefault="00DE0184" w:rsidP="00DE018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sectPr w:rsidR="00DE0184" w:rsidRPr="00DE0184" w:rsidSect="00944143">
      <w:pgSz w:w="11907" w:h="16840"/>
      <w:pgMar w:top="567" w:right="170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42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00000004"/>
    <w:multiLevelType w:val="multilevel"/>
    <w:tmpl w:val="00000004"/>
    <w:name w:val="WW8Num1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92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78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24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56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942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088" w:hanging="180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">
    <w:nsid w:val="00000005"/>
    <w:multiLevelType w:val="multi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5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6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36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48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2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32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04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19BA36F3"/>
    <w:multiLevelType w:val="multilevel"/>
    <w:tmpl w:val="6BD8D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50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  <w:b/>
      </w:rPr>
    </w:lvl>
  </w:abstractNum>
  <w:abstractNum w:abstractNumId="5">
    <w:nsid w:val="59822613"/>
    <w:multiLevelType w:val="hybridMultilevel"/>
    <w:tmpl w:val="712E55C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E0"/>
    <w:rsid w:val="00003638"/>
    <w:rsid w:val="000108D6"/>
    <w:rsid w:val="00011EC2"/>
    <w:rsid w:val="00017340"/>
    <w:rsid w:val="000174C6"/>
    <w:rsid w:val="000179A5"/>
    <w:rsid w:val="00020704"/>
    <w:rsid w:val="00023C1B"/>
    <w:rsid w:val="000274AC"/>
    <w:rsid w:val="00031475"/>
    <w:rsid w:val="00037A38"/>
    <w:rsid w:val="000401AA"/>
    <w:rsid w:val="00041F3B"/>
    <w:rsid w:val="00043A7B"/>
    <w:rsid w:val="00043C2B"/>
    <w:rsid w:val="00043EB3"/>
    <w:rsid w:val="00044FF5"/>
    <w:rsid w:val="0005141A"/>
    <w:rsid w:val="000519CC"/>
    <w:rsid w:val="0006157C"/>
    <w:rsid w:val="00062787"/>
    <w:rsid w:val="00062D63"/>
    <w:rsid w:val="000645E4"/>
    <w:rsid w:val="0006528A"/>
    <w:rsid w:val="00070102"/>
    <w:rsid w:val="000747ED"/>
    <w:rsid w:val="000768FC"/>
    <w:rsid w:val="00076FFC"/>
    <w:rsid w:val="00081AE2"/>
    <w:rsid w:val="000874A6"/>
    <w:rsid w:val="00090120"/>
    <w:rsid w:val="0009019F"/>
    <w:rsid w:val="000902F6"/>
    <w:rsid w:val="000911EB"/>
    <w:rsid w:val="000920F7"/>
    <w:rsid w:val="0009621E"/>
    <w:rsid w:val="000A670D"/>
    <w:rsid w:val="000B0619"/>
    <w:rsid w:val="000B0CD4"/>
    <w:rsid w:val="000C13F5"/>
    <w:rsid w:val="000C15EF"/>
    <w:rsid w:val="000C721E"/>
    <w:rsid w:val="000D5769"/>
    <w:rsid w:val="000D7B58"/>
    <w:rsid w:val="000E1DDC"/>
    <w:rsid w:val="000F32C5"/>
    <w:rsid w:val="000F36AB"/>
    <w:rsid w:val="000F3E84"/>
    <w:rsid w:val="00103273"/>
    <w:rsid w:val="00114BDB"/>
    <w:rsid w:val="00115C04"/>
    <w:rsid w:val="0012539E"/>
    <w:rsid w:val="00126A43"/>
    <w:rsid w:val="001344B1"/>
    <w:rsid w:val="001400AB"/>
    <w:rsid w:val="001407EC"/>
    <w:rsid w:val="00142877"/>
    <w:rsid w:val="0014795C"/>
    <w:rsid w:val="001579A0"/>
    <w:rsid w:val="001601C1"/>
    <w:rsid w:val="0016441B"/>
    <w:rsid w:val="00166EA4"/>
    <w:rsid w:val="00186EA4"/>
    <w:rsid w:val="001977AD"/>
    <w:rsid w:val="001A632E"/>
    <w:rsid w:val="001B1385"/>
    <w:rsid w:val="001B7902"/>
    <w:rsid w:val="001C03F7"/>
    <w:rsid w:val="001C1CF5"/>
    <w:rsid w:val="001C35AA"/>
    <w:rsid w:val="001D3A01"/>
    <w:rsid w:val="001D5CB7"/>
    <w:rsid w:val="001E75B5"/>
    <w:rsid w:val="001F73F6"/>
    <w:rsid w:val="00204AD8"/>
    <w:rsid w:val="00204DF0"/>
    <w:rsid w:val="002105ED"/>
    <w:rsid w:val="002115F4"/>
    <w:rsid w:val="00212D2B"/>
    <w:rsid w:val="0021686F"/>
    <w:rsid w:val="002203AA"/>
    <w:rsid w:val="002253EA"/>
    <w:rsid w:val="00226EA8"/>
    <w:rsid w:val="00235187"/>
    <w:rsid w:val="00235C79"/>
    <w:rsid w:val="00246CDD"/>
    <w:rsid w:val="00252484"/>
    <w:rsid w:val="00255189"/>
    <w:rsid w:val="00256AE7"/>
    <w:rsid w:val="00257D3B"/>
    <w:rsid w:val="00262274"/>
    <w:rsid w:val="002661FB"/>
    <w:rsid w:val="00271A7B"/>
    <w:rsid w:val="002743D5"/>
    <w:rsid w:val="00274460"/>
    <w:rsid w:val="00281A44"/>
    <w:rsid w:val="0028430F"/>
    <w:rsid w:val="00286480"/>
    <w:rsid w:val="00290890"/>
    <w:rsid w:val="00290FD9"/>
    <w:rsid w:val="00293A8A"/>
    <w:rsid w:val="00297F0A"/>
    <w:rsid w:val="002B1256"/>
    <w:rsid w:val="002B1C86"/>
    <w:rsid w:val="002B29DB"/>
    <w:rsid w:val="002B3AD5"/>
    <w:rsid w:val="002D728B"/>
    <w:rsid w:val="002E4120"/>
    <w:rsid w:val="002E7272"/>
    <w:rsid w:val="002E7FF9"/>
    <w:rsid w:val="002F58E9"/>
    <w:rsid w:val="002F74AE"/>
    <w:rsid w:val="00310260"/>
    <w:rsid w:val="00312E17"/>
    <w:rsid w:val="003136E0"/>
    <w:rsid w:val="00341A77"/>
    <w:rsid w:val="00355EB1"/>
    <w:rsid w:val="00361C50"/>
    <w:rsid w:val="00364E53"/>
    <w:rsid w:val="003669B8"/>
    <w:rsid w:val="00373FEB"/>
    <w:rsid w:val="003778BF"/>
    <w:rsid w:val="003832BF"/>
    <w:rsid w:val="00384E2D"/>
    <w:rsid w:val="0038554A"/>
    <w:rsid w:val="00387F4F"/>
    <w:rsid w:val="003934A6"/>
    <w:rsid w:val="003A317D"/>
    <w:rsid w:val="003A64E9"/>
    <w:rsid w:val="003B2C5D"/>
    <w:rsid w:val="003B79CC"/>
    <w:rsid w:val="003C40AB"/>
    <w:rsid w:val="003D1605"/>
    <w:rsid w:val="003D5DA9"/>
    <w:rsid w:val="003D73F1"/>
    <w:rsid w:val="003D7B56"/>
    <w:rsid w:val="003E57D6"/>
    <w:rsid w:val="003F3A2F"/>
    <w:rsid w:val="003F6CB4"/>
    <w:rsid w:val="004115F3"/>
    <w:rsid w:val="00411791"/>
    <w:rsid w:val="00422B81"/>
    <w:rsid w:val="0042310D"/>
    <w:rsid w:val="00424E58"/>
    <w:rsid w:val="0042523C"/>
    <w:rsid w:val="00426A1D"/>
    <w:rsid w:val="00431426"/>
    <w:rsid w:val="0043182B"/>
    <w:rsid w:val="00433E72"/>
    <w:rsid w:val="00434D65"/>
    <w:rsid w:val="00445106"/>
    <w:rsid w:val="0044702E"/>
    <w:rsid w:val="00447100"/>
    <w:rsid w:val="00450359"/>
    <w:rsid w:val="004553DE"/>
    <w:rsid w:val="00461F29"/>
    <w:rsid w:val="00464EAB"/>
    <w:rsid w:val="00466881"/>
    <w:rsid w:val="00466E19"/>
    <w:rsid w:val="004732C4"/>
    <w:rsid w:val="0048478D"/>
    <w:rsid w:val="004856FD"/>
    <w:rsid w:val="0048602C"/>
    <w:rsid w:val="00486065"/>
    <w:rsid w:val="004918F4"/>
    <w:rsid w:val="00495D1D"/>
    <w:rsid w:val="004A05E0"/>
    <w:rsid w:val="004A1BDB"/>
    <w:rsid w:val="004B2EF1"/>
    <w:rsid w:val="004B6F05"/>
    <w:rsid w:val="004B7042"/>
    <w:rsid w:val="004C09C4"/>
    <w:rsid w:val="004C13D1"/>
    <w:rsid w:val="004C38D3"/>
    <w:rsid w:val="004C43C6"/>
    <w:rsid w:val="004C50D2"/>
    <w:rsid w:val="004D35EE"/>
    <w:rsid w:val="004E105A"/>
    <w:rsid w:val="004E1C74"/>
    <w:rsid w:val="004E3B43"/>
    <w:rsid w:val="004E6859"/>
    <w:rsid w:val="004F127C"/>
    <w:rsid w:val="004F2274"/>
    <w:rsid w:val="004F543B"/>
    <w:rsid w:val="005001B8"/>
    <w:rsid w:val="005045D0"/>
    <w:rsid w:val="0050673D"/>
    <w:rsid w:val="00510BE0"/>
    <w:rsid w:val="005136BF"/>
    <w:rsid w:val="005319E6"/>
    <w:rsid w:val="00534541"/>
    <w:rsid w:val="005400A9"/>
    <w:rsid w:val="00561156"/>
    <w:rsid w:val="00562553"/>
    <w:rsid w:val="0056269A"/>
    <w:rsid w:val="005670CF"/>
    <w:rsid w:val="005740F3"/>
    <w:rsid w:val="005749A4"/>
    <w:rsid w:val="00575CBE"/>
    <w:rsid w:val="00577FC7"/>
    <w:rsid w:val="005806F1"/>
    <w:rsid w:val="00583EB2"/>
    <w:rsid w:val="00594CB0"/>
    <w:rsid w:val="005A6A54"/>
    <w:rsid w:val="005C2F65"/>
    <w:rsid w:val="005C785D"/>
    <w:rsid w:val="005D2DB6"/>
    <w:rsid w:val="005E19ED"/>
    <w:rsid w:val="00602619"/>
    <w:rsid w:val="0060425D"/>
    <w:rsid w:val="00605596"/>
    <w:rsid w:val="00614C79"/>
    <w:rsid w:val="006277B6"/>
    <w:rsid w:val="00631FE1"/>
    <w:rsid w:val="00635F7C"/>
    <w:rsid w:val="00641E92"/>
    <w:rsid w:val="00642C32"/>
    <w:rsid w:val="006458E8"/>
    <w:rsid w:val="006522BF"/>
    <w:rsid w:val="006609BB"/>
    <w:rsid w:val="00662291"/>
    <w:rsid w:val="0066334B"/>
    <w:rsid w:val="006639B4"/>
    <w:rsid w:val="00663F7F"/>
    <w:rsid w:val="00664AC0"/>
    <w:rsid w:val="006659B1"/>
    <w:rsid w:val="00694CA9"/>
    <w:rsid w:val="00697C2B"/>
    <w:rsid w:val="006A42D9"/>
    <w:rsid w:val="006A6C5C"/>
    <w:rsid w:val="006B10F7"/>
    <w:rsid w:val="006B2AFA"/>
    <w:rsid w:val="006B31E2"/>
    <w:rsid w:val="006B3793"/>
    <w:rsid w:val="006B5E4F"/>
    <w:rsid w:val="006D01CE"/>
    <w:rsid w:val="006D5BF6"/>
    <w:rsid w:val="006D648F"/>
    <w:rsid w:val="006D66C8"/>
    <w:rsid w:val="006E3E66"/>
    <w:rsid w:val="006E7599"/>
    <w:rsid w:val="006E765C"/>
    <w:rsid w:val="006E76DB"/>
    <w:rsid w:val="006F4626"/>
    <w:rsid w:val="006F547E"/>
    <w:rsid w:val="006F7F82"/>
    <w:rsid w:val="00702298"/>
    <w:rsid w:val="00702817"/>
    <w:rsid w:val="00702F14"/>
    <w:rsid w:val="00703601"/>
    <w:rsid w:val="007049BD"/>
    <w:rsid w:val="0071133E"/>
    <w:rsid w:val="00721552"/>
    <w:rsid w:val="00727B48"/>
    <w:rsid w:val="00730730"/>
    <w:rsid w:val="0073644C"/>
    <w:rsid w:val="00755668"/>
    <w:rsid w:val="00765092"/>
    <w:rsid w:val="00767AE2"/>
    <w:rsid w:val="007762BE"/>
    <w:rsid w:val="007764E5"/>
    <w:rsid w:val="007834FA"/>
    <w:rsid w:val="007A1401"/>
    <w:rsid w:val="007A2667"/>
    <w:rsid w:val="007A4035"/>
    <w:rsid w:val="007A613B"/>
    <w:rsid w:val="007A7F96"/>
    <w:rsid w:val="007B3FEB"/>
    <w:rsid w:val="007C03D5"/>
    <w:rsid w:val="007C1BD9"/>
    <w:rsid w:val="007C57E1"/>
    <w:rsid w:val="007D1444"/>
    <w:rsid w:val="007D1FC2"/>
    <w:rsid w:val="007D567D"/>
    <w:rsid w:val="007D7271"/>
    <w:rsid w:val="007D7804"/>
    <w:rsid w:val="007E0E92"/>
    <w:rsid w:val="007E1882"/>
    <w:rsid w:val="007F1026"/>
    <w:rsid w:val="007F15D6"/>
    <w:rsid w:val="00801126"/>
    <w:rsid w:val="00803423"/>
    <w:rsid w:val="00805B76"/>
    <w:rsid w:val="00816204"/>
    <w:rsid w:val="00823092"/>
    <w:rsid w:val="00833947"/>
    <w:rsid w:val="00834EAA"/>
    <w:rsid w:val="0083604B"/>
    <w:rsid w:val="008418FF"/>
    <w:rsid w:val="00844955"/>
    <w:rsid w:val="008461F8"/>
    <w:rsid w:val="008474AB"/>
    <w:rsid w:val="0085262A"/>
    <w:rsid w:val="00853586"/>
    <w:rsid w:val="00863CB7"/>
    <w:rsid w:val="008737AC"/>
    <w:rsid w:val="00874681"/>
    <w:rsid w:val="00875F3E"/>
    <w:rsid w:val="00877BEE"/>
    <w:rsid w:val="00884A4C"/>
    <w:rsid w:val="00892D6A"/>
    <w:rsid w:val="0089390B"/>
    <w:rsid w:val="0089439C"/>
    <w:rsid w:val="008A0F67"/>
    <w:rsid w:val="008A376D"/>
    <w:rsid w:val="008A61E8"/>
    <w:rsid w:val="008B43AB"/>
    <w:rsid w:val="008B6319"/>
    <w:rsid w:val="008B6CF3"/>
    <w:rsid w:val="008C08C3"/>
    <w:rsid w:val="008C19C6"/>
    <w:rsid w:val="008C4616"/>
    <w:rsid w:val="008C4FB2"/>
    <w:rsid w:val="008D3B13"/>
    <w:rsid w:val="008E3828"/>
    <w:rsid w:val="008E68AD"/>
    <w:rsid w:val="008F3C63"/>
    <w:rsid w:val="008F7F7A"/>
    <w:rsid w:val="00904BB7"/>
    <w:rsid w:val="00905CEB"/>
    <w:rsid w:val="00907265"/>
    <w:rsid w:val="00910C98"/>
    <w:rsid w:val="00915207"/>
    <w:rsid w:val="00923D82"/>
    <w:rsid w:val="00926B5A"/>
    <w:rsid w:val="00934B44"/>
    <w:rsid w:val="00936EBD"/>
    <w:rsid w:val="009439F2"/>
    <w:rsid w:val="00944143"/>
    <w:rsid w:val="00953524"/>
    <w:rsid w:val="00954D28"/>
    <w:rsid w:val="0095586E"/>
    <w:rsid w:val="00965CD1"/>
    <w:rsid w:val="00966BFA"/>
    <w:rsid w:val="00977B02"/>
    <w:rsid w:val="00980953"/>
    <w:rsid w:val="0098623B"/>
    <w:rsid w:val="00995551"/>
    <w:rsid w:val="009A0275"/>
    <w:rsid w:val="009A04BD"/>
    <w:rsid w:val="009A098D"/>
    <w:rsid w:val="009A1B40"/>
    <w:rsid w:val="009C1628"/>
    <w:rsid w:val="009C283E"/>
    <w:rsid w:val="009C4C6B"/>
    <w:rsid w:val="009C5232"/>
    <w:rsid w:val="009D4F88"/>
    <w:rsid w:val="009D7103"/>
    <w:rsid w:val="009E3BC0"/>
    <w:rsid w:val="009F20F7"/>
    <w:rsid w:val="00A05CD7"/>
    <w:rsid w:val="00A1314D"/>
    <w:rsid w:val="00A1363B"/>
    <w:rsid w:val="00A304B2"/>
    <w:rsid w:val="00A308EB"/>
    <w:rsid w:val="00A32694"/>
    <w:rsid w:val="00A36025"/>
    <w:rsid w:val="00A36D37"/>
    <w:rsid w:val="00A3766C"/>
    <w:rsid w:val="00A40850"/>
    <w:rsid w:val="00A42F68"/>
    <w:rsid w:val="00A44127"/>
    <w:rsid w:val="00A5146F"/>
    <w:rsid w:val="00A52E95"/>
    <w:rsid w:val="00A53C44"/>
    <w:rsid w:val="00A5769C"/>
    <w:rsid w:val="00A603E8"/>
    <w:rsid w:val="00A7045D"/>
    <w:rsid w:val="00A82D7F"/>
    <w:rsid w:val="00A848F4"/>
    <w:rsid w:val="00A90E95"/>
    <w:rsid w:val="00A95740"/>
    <w:rsid w:val="00AA0705"/>
    <w:rsid w:val="00AA2DB2"/>
    <w:rsid w:val="00AA318E"/>
    <w:rsid w:val="00AA7106"/>
    <w:rsid w:val="00AB2564"/>
    <w:rsid w:val="00AB59DD"/>
    <w:rsid w:val="00AC6192"/>
    <w:rsid w:val="00AC721B"/>
    <w:rsid w:val="00AD718D"/>
    <w:rsid w:val="00AE5D89"/>
    <w:rsid w:val="00AE72F0"/>
    <w:rsid w:val="00AF697B"/>
    <w:rsid w:val="00AF7EA8"/>
    <w:rsid w:val="00B04FF5"/>
    <w:rsid w:val="00B10916"/>
    <w:rsid w:val="00B16F63"/>
    <w:rsid w:val="00B17A55"/>
    <w:rsid w:val="00B20D8B"/>
    <w:rsid w:val="00B20F12"/>
    <w:rsid w:val="00B27F50"/>
    <w:rsid w:val="00B339A5"/>
    <w:rsid w:val="00B34554"/>
    <w:rsid w:val="00B42B4D"/>
    <w:rsid w:val="00B441B0"/>
    <w:rsid w:val="00B46057"/>
    <w:rsid w:val="00B50830"/>
    <w:rsid w:val="00B52198"/>
    <w:rsid w:val="00B561AE"/>
    <w:rsid w:val="00B632C1"/>
    <w:rsid w:val="00B6459F"/>
    <w:rsid w:val="00B65151"/>
    <w:rsid w:val="00B6724A"/>
    <w:rsid w:val="00B67376"/>
    <w:rsid w:val="00B86DE8"/>
    <w:rsid w:val="00B93183"/>
    <w:rsid w:val="00B94624"/>
    <w:rsid w:val="00B97706"/>
    <w:rsid w:val="00B97B2F"/>
    <w:rsid w:val="00BB0447"/>
    <w:rsid w:val="00BB4E26"/>
    <w:rsid w:val="00BB4E33"/>
    <w:rsid w:val="00BB5344"/>
    <w:rsid w:val="00BB7018"/>
    <w:rsid w:val="00BD69D6"/>
    <w:rsid w:val="00BE046C"/>
    <w:rsid w:val="00BE3A08"/>
    <w:rsid w:val="00BE5F07"/>
    <w:rsid w:val="00BE7395"/>
    <w:rsid w:val="00BE7722"/>
    <w:rsid w:val="00BF056A"/>
    <w:rsid w:val="00BF1907"/>
    <w:rsid w:val="00BF1CDA"/>
    <w:rsid w:val="00BF2C5E"/>
    <w:rsid w:val="00BF6B8E"/>
    <w:rsid w:val="00C01598"/>
    <w:rsid w:val="00C103CA"/>
    <w:rsid w:val="00C130A1"/>
    <w:rsid w:val="00C1678F"/>
    <w:rsid w:val="00C21F46"/>
    <w:rsid w:val="00C23B39"/>
    <w:rsid w:val="00C27C64"/>
    <w:rsid w:val="00C301AC"/>
    <w:rsid w:val="00C356E6"/>
    <w:rsid w:val="00C40F96"/>
    <w:rsid w:val="00C57F7E"/>
    <w:rsid w:val="00C60BC0"/>
    <w:rsid w:val="00C64A5B"/>
    <w:rsid w:val="00C67816"/>
    <w:rsid w:val="00C67C10"/>
    <w:rsid w:val="00C7066C"/>
    <w:rsid w:val="00C75BE0"/>
    <w:rsid w:val="00C77E35"/>
    <w:rsid w:val="00C822C9"/>
    <w:rsid w:val="00C82B05"/>
    <w:rsid w:val="00C83B89"/>
    <w:rsid w:val="00C86BC9"/>
    <w:rsid w:val="00C8713C"/>
    <w:rsid w:val="00CA51E5"/>
    <w:rsid w:val="00CA6D73"/>
    <w:rsid w:val="00CB27D4"/>
    <w:rsid w:val="00CB48A7"/>
    <w:rsid w:val="00CB72AB"/>
    <w:rsid w:val="00CC3111"/>
    <w:rsid w:val="00CC3226"/>
    <w:rsid w:val="00CD585A"/>
    <w:rsid w:val="00CF172A"/>
    <w:rsid w:val="00D00D2E"/>
    <w:rsid w:val="00D0272A"/>
    <w:rsid w:val="00D0676B"/>
    <w:rsid w:val="00D06E6C"/>
    <w:rsid w:val="00D076FB"/>
    <w:rsid w:val="00D1437F"/>
    <w:rsid w:val="00D14411"/>
    <w:rsid w:val="00D1602A"/>
    <w:rsid w:val="00D2344B"/>
    <w:rsid w:val="00D2352D"/>
    <w:rsid w:val="00D244E8"/>
    <w:rsid w:val="00D24D0F"/>
    <w:rsid w:val="00D25AA0"/>
    <w:rsid w:val="00D26573"/>
    <w:rsid w:val="00D2688F"/>
    <w:rsid w:val="00D40EE5"/>
    <w:rsid w:val="00D44595"/>
    <w:rsid w:val="00D46746"/>
    <w:rsid w:val="00D4709F"/>
    <w:rsid w:val="00D5542A"/>
    <w:rsid w:val="00D56B6B"/>
    <w:rsid w:val="00D60ED8"/>
    <w:rsid w:val="00D610A2"/>
    <w:rsid w:val="00D71BDB"/>
    <w:rsid w:val="00D7478D"/>
    <w:rsid w:val="00D76426"/>
    <w:rsid w:val="00D84963"/>
    <w:rsid w:val="00D97B9A"/>
    <w:rsid w:val="00DA0C32"/>
    <w:rsid w:val="00DA11EB"/>
    <w:rsid w:val="00DA1B0A"/>
    <w:rsid w:val="00DA2A4C"/>
    <w:rsid w:val="00DA559B"/>
    <w:rsid w:val="00DA606F"/>
    <w:rsid w:val="00DA72DA"/>
    <w:rsid w:val="00DB1909"/>
    <w:rsid w:val="00DB3CB6"/>
    <w:rsid w:val="00DC0D9B"/>
    <w:rsid w:val="00DC231E"/>
    <w:rsid w:val="00DC3E05"/>
    <w:rsid w:val="00DC69B8"/>
    <w:rsid w:val="00DD4948"/>
    <w:rsid w:val="00DE0184"/>
    <w:rsid w:val="00DE3971"/>
    <w:rsid w:val="00DF19BE"/>
    <w:rsid w:val="00DF1C96"/>
    <w:rsid w:val="00DF2D9F"/>
    <w:rsid w:val="00DF3E4A"/>
    <w:rsid w:val="00E07308"/>
    <w:rsid w:val="00E147C6"/>
    <w:rsid w:val="00E16C95"/>
    <w:rsid w:val="00E2224E"/>
    <w:rsid w:val="00E22788"/>
    <w:rsid w:val="00E249C4"/>
    <w:rsid w:val="00E303F9"/>
    <w:rsid w:val="00E30607"/>
    <w:rsid w:val="00E34523"/>
    <w:rsid w:val="00E36C6F"/>
    <w:rsid w:val="00E37D06"/>
    <w:rsid w:val="00E465E5"/>
    <w:rsid w:val="00E61C53"/>
    <w:rsid w:val="00E64AA6"/>
    <w:rsid w:val="00E65419"/>
    <w:rsid w:val="00E669FB"/>
    <w:rsid w:val="00E677F4"/>
    <w:rsid w:val="00E744C0"/>
    <w:rsid w:val="00E9304D"/>
    <w:rsid w:val="00E95DF0"/>
    <w:rsid w:val="00EA1BA7"/>
    <w:rsid w:val="00EA3981"/>
    <w:rsid w:val="00EA5370"/>
    <w:rsid w:val="00EB1557"/>
    <w:rsid w:val="00EB6365"/>
    <w:rsid w:val="00EC23A0"/>
    <w:rsid w:val="00EC3ADB"/>
    <w:rsid w:val="00ED034A"/>
    <w:rsid w:val="00ED23B5"/>
    <w:rsid w:val="00ED26A0"/>
    <w:rsid w:val="00ED3EB6"/>
    <w:rsid w:val="00ED6FA2"/>
    <w:rsid w:val="00EE6A7C"/>
    <w:rsid w:val="00EF04AE"/>
    <w:rsid w:val="00EF0FCD"/>
    <w:rsid w:val="00EF2462"/>
    <w:rsid w:val="00EF4A8A"/>
    <w:rsid w:val="00EF56E6"/>
    <w:rsid w:val="00EF63BE"/>
    <w:rsid w:val="00F01C3D"/>
    <w:rsid w:val="00F022F2"/>
    <w:rsid w:val="00F04A09"/>
    <w:rsid w:val="00F11355"/>
    <w:rsid w:val="00F15C99"/>
    <w:rsid w:val="00F15EF0"/>
    <w:rsid w:val="00F20A17"/>
    <w:rsid w:val="00F21D52"/>
    <w:rsid w:val="00F221AB"/>
    <w:rsid w:val="00F24AC3"/>
    <w:rsid w:val="00F3184D"/>
    <w:rsid w:val="00F34223"/>
    <w:rsid w:val="00F349A8"/>
    <w:rsid w:val="00F37F1F"/>
    <w:rsid w:val="00F40091"/>
    <w:rsid w:val="00F47214"/>
    <w:rsid w:val="00F47E44"/>
    <w:rsid w:val="00F63879"/>
    <w:rsid w:val="00F703A5"/>
    <w:rsid w:val="00F708E9"/>
    <w:rsid w:val="00F76E84"/>
    <w:rsid w:val="00F77434"/>
    <w:rsid w:val="00F866CE"/>
    <w:rsid w:val="00F87D76"/>
    <w:rsid w:val="00F95448"/>
    <w:rsid w:val="00FA392C"/>
    <w:rsid w:val="00FA49E8"/>
    <w:rsid w:val="00FA4BFD"/>
    <w:rsid w:val="00FA6810"/>
    <w:rsid w:val="00FB09CB"/>
    <w:rsid w:val="00FB21C6"/>
    <w:rsid w:val="00FB2D70"/>
    <w:rsid w:val="00FB431A"/>
    <w:rsid w:val="00FB5B2C"/>
    <w:rsid w:val="00FC28C5"/>
    <w:rsid w:val="00FC3DDA"/>
    <w:rsid w:val="00FD2AF6"/>
    <w:rsid w:val="00FD4304"/>
    <w:rsid w:val="00FE2531"/>
    <w:rsid w:val="00FE3575"/>
    <w:rsid w:val="00FE52EA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05E0"/>
    <w:rPr>
      <w:rFonts w:ascii="Times New Roman" w:hAnsi="Times New Roman" w:cs="Times New Roman" w:hint="default"/>
      <w:color w:val="auto"/>
      <w:u w:val="single"/>
    </w:rPr>
  </w:style>
  <w:style w:type="paragraph" w:customStyle="1" w:styleId="ConsPlusTitle">
    <w:name w:val="ConsPlusTitle"/>
    <w:rsid w:val="004A05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A05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1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5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05E0"/>
    <w:rPr>
      <w:rFonts w:ascii="Times New Roman" w:hAnsi="Times New Roman" w:cs="Times New Roman" w:hint="default"/>
      <w:color w:val="auto"/>
      <w:u w:val="single"/>
    </w:rPr>
  </w:style>
  <w:style w:type="paragraph" w:customStyle="1" w:styleId="ConsPlusTitle">
    <w:name w:val="ConsPlusTitle"/>
    <w:rsid w:val="004A05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A05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1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8;&#1086;&#1075;&#1088;&#1072;&#1084;&#1084;&#1072;%20%20%20&#1046;&#1050;&#1061;%20&#1091;&#1090;&#1086;&#1095;&#1085;&#1077;&#1085;&#1085;.%20WORD%20200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1E98-FD60-4EFF-BD86-27C56960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3980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13</cp:revision>
  <cp:lastPrinted>2019-05-20T08:51:00Z</cp:lastPrinted>
  <dcterms:created xsi:type="dcterms:W3CDTF">2017-02-01T07:03:00Z</dcterms:created>
  <dcterms:modified xsi:type="dcterms:W3CDTF">2019-05-20T14:07:00Z</dcterms:modified>
</cp:coreProperties>
</file>